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00" w:rsidRPr="00297A00" w:rsidRDefault="00297A00" w:rsidP="00297A00">
      <w:pPr>
        <w:ind w:left="5812"/>
        <w:jc w:val="center"/>
      </w:pPr>
    </w:p>
    <w:p w:rsidR="0069538A" w:rsidRDefault="0069538A" w:rsidP="0069538A">
      <w:pPr>
        <w:tabs>
          <w:tab w:val="left" w:pos="8505"/>
        </w:tabs>
        <w:jc w:val="center"/>
        <w:rPr>
          <w:b/>
          <w:sz w:val="22"/>
          <w:szCs w:val="22"/>
        </w:rPr>
      </w:pPr>
    </w:p>
    <w:p w:rsidR="00297A00" w:rsidRDefault="00297A00" w:rsidP="0069538A">
      <w:pPr>
        <w:tabs>
          <w:tab w:val="left" w:pos="8505"/>
        </w:tabs>
        <w:jc w:val="center"/>
        <w:rPr>
          <w:b/>
          <w:sz w:val="22"/>
          <w:szCs w:val="22"/>
        </w:rPr>
      </w:pPr>
      <w:r>
        <w:rPr>
          <w:b/>
          <w:sz w:val="22"/>
          <w:szCs w:val="22"/>
        </w:rPr>
        <w:t xml:space="preserve">Результаты независимой оценки качества оказания услуг организациями культуры и предложения об улучшении качества их деятельности </w:t>
      </w:r>
    </w:p>
    <w:p w:rsidR="00297A00" w:rsidRDefault="00297A00" w:rsidP="00297A00">
      <w:pPr>
        <w:pStyle w:val="2"/>
        <w:jc w:val="center"/>
        <w:rPr>
          <w:rFonts w:ascii="Times New Roman" w:eastAsia="Times New Roman" w:hAnsi="Times New Roman" w:cs="Times New Roman"/>
          <w:color w:val="auto"/>
          <w:sz w:val="22"/>
          <w:szCs w:val="22"/>
        </w:rPr>
      </w:pPr>
      <w:r w:rsidRPr="00297A00">
        <w:rPr>
          <w:rFonts w:ascii="Times New Roman" w:eastAsia="Times New Roman" w:hAnsi="Times New Roman" w:cs="Times New Roman"/>
          <w:color w:val="auto"/>
          <w:sz w:val="22"/>
          <w:szCs w:val="22"/>
        </w:rPr>
        <w:t>(утверждены протоколом заседания Общественного совета при Минкультуры</w:t>
      </w:r>
      <w:r>
        <w:rPr>
          <w:rFonts w:ascii="Times New Roman" w:hAnsi="Times New Roman" w:cs="Times New Roman"/>
          <w:color w:val="auto"/>
          <w:sz w:val="28"/>
        </w:rPr>
        <w:t xml:space="preserve"> </w:t>
      </w:r>
      <w:r w:rsidRPr="00297A00">
        <w:rPr>
          <w:rFonts w:ascii="Times New Roman" w:eastAsia="Times New Roman" w:hAnsi="Times New Roman" w:cs="Times New Roman"/>
          <w:color w:val="auto"/>
          <w:sz w:val="22"/>
          <w:szCs w:val="22"/>
        </w:rPr>
        <w:t xml:space="preserve">России </w:t>
      </w:r>
    </w:p>
    <w:p w:rsidR="00297A00" w:rsidRPr="00297A00" w:rsidRDefault="00297A00" w:rsidP="00297A00">
      <w:pPr>
        <w:pStyle w:val="2"/>
        <w:jc w:val="center"/>
        <w:rPr>
          <w:rFonts w:ascii="Times New Roman" w:eastAsia="Times New Roman" w:hAnsi="Times New Roman" w:cs="Times New Roman"/>
          <w:color w:val="auto"/>
          <w:sz w:val="22"/>
          <w:szCs w:val="22"/>
        </w:rPr>
      </w:pPr>
      <w:r w:rsidRPr="00297A00">
        <w:rPr>
          <w:rFonts w:ascii="Times New Roman" w:eastAsia="Times New Roman" w:hAnsi="Times New Roman" w:cs="Times New Roman"/>
          <w:color w:val="auto"/>
          <w:sz w:val="22"/>
          <w:szCs w:val="22"/>
        </w:rPr>
        <w:t>от 09.12.2015№ 4)</w:t>
      </w:r>
    </w:p>
    <w:p w:rsidR="00297A00" w:rsidRPr="00297A00" w:rsidRDefault="00297A00" w:rsidP="00297A00"/>
    <w:p w:rsidR="00075928" w:rsidRPr="000F118E" w:rsidRDefault="00075928" w:rsidP="00075928">
      <w:pPr>
        <w:widowControl w:val="0"/>
        <w:tabs>
          <w:tab w:val="left" w:pos="8505"/>
        </w:tabs>
        <w:jc w:val="center"/>
        <w:rPr>
          <w:sz w:val="22"/>
          <w:szCs w:val="22"/>
        </w:rPr>
      </w:pPr>
      <w:r w:rsidRPr="000F118E">
        <w:rPr>
          <w:sz w:val="22"/>
          <w:szCs w:val="22"/>
        </w:rPr>
        <w:t>Федеральное государственное бюджетное учреждение культуры «Государственный академический Большой театр России»</w:t>
      </w:r>
    </w:p>
    <w:p w:rsidR="00075928" w:rsidRPr="000F118E" w:rsidRDefault="00075928" w:rsidP="00075928">
      <w:pPr>
        <w:jc w:val="center"/>
        <w:rPr>
          <w:sz w:val="22"/>
          <w:szCs w:val="22"/>
        </w:rPr>
      </w:pPr>
      <w:r w:rsidRPr="000F118E">
        <w:rPr>
          <w:sz w:val="22"/>
          <w:szCs w:val="22"/>
        </w:rPr>
        <w:t>Общий балл на 07.12.2015: 52,74</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311"/>
        <w:gridCol w:w="2193"/>
        <w:gridCol w:w="1909"/>
      </w:tblGrid>
      <w:tr w:rsidR="00075928" w:rsidRPr="000F118E" w:rsidTr="00075928">
        <w:trPr>
          <w:tblHeader/>
          <w:jc w:val="center"/>
        </w:trPr>
        <w:tc>
          <w:tcPr>
            <w:tcW w:w="1063" w:type="dxa"/>
            <w:vAlign w:val="center"/>
          </w:tcPr>
          <w:p w:rsidR="00075928" w:rsidRPr="000F118E" w:rsidRDefault="00075928" w:rsidP="00075928">
            <w:pPr>
              <w:tabs>
                <w:tab w:val="left" w:pos="8505"/>
              </w:tabs>
              <w:jc w:val="center"/>
              <w:rPr>
                <w:b/>
                <w:sz w:val="22"/>
                <w:szCs w:val="22"/>
              </w:rPr>
            </w:pPr>
            <w:r w:rsidRPr="000F118E">
              <w:rPr>
                <w:b/>
                <w:sz w:val="22"/>
                <w:szCs w:val="22"/>
              </w:rPr>
              <w:t>п/п №2515</w:t>
            </w:r>
          </w:p>
        </w:tc>
        <w:tc>
          <w:tcPr>
            <w:tcW w:w="5311" w:type="dxa"/>
            <w:vAlign w:val="center"/>
          </w:tcPr>
          <w:p w:rsidR="00075928" w:rsidRPr="000F118E" w:rsidRDefault="00075928" w:rsidP="00075928">
            <w:pPr>
              <w:tabs>
                <w:tab w:val="left" w:pos="8505"/>
              </w:tabs>
              <w:jc w:val="center"/>
              <w:rPr>
                <w:b/>
                <w:sz w:val="22"/>
                <w:szCs w:val="22"/>
              </w:rPr>
            </w:pPr>
            <w:r w:rsidRPr="000F118E">
              <w:rPr>
                <w:b/>
                <w:sz w:val="22"/>
                <w:szCs w:val="22"/>
              </w:rPr>
              <w:t>Показатель</w:t>
            </w:r>
          </w:p>
        </w:tc>
        <w:tc>
          <w:tcPr>
            <w:tcW w:w="2193" w:type="dxa"/>
            <w:vAlign w:val="center"/>
          </w:tcPr>
          <w:p w:rsidR="00075928" w:rsidRPr="000F118E" w:rsidRDefault="00075928" w:rsidP="00075928">
            <w:pPr>
              <w:tabs>
                <w:tab w:val="left" w:pos="8505"/>
              </w:tabs>
              <w:jc w:val="center"/>
              <w:rPr>
                <w:b/>
                <w:sz w:val="22"/>
                <w:szCs w:val="22"/>
              </w:rPr>
            </w:pPr>
            <w:r w:rsidRPr="000F118E">
              <w:rPr>
                <w:b/>
                <w:sz w:val="22"/>
                <w:szCs w:val="22"/>
              </w:rPr>
              <w:t xml:space="preserve">Единица измерения </w:t>
            </w:r>
          </w:p>
        </w:tc>
        <w:tc>
          <w:tcPr>
            <w:tcW w:w="1909" w:type="dxa"/>
            <w:vAlign w:val="center"/>
          </w:tcPr>
          <w:p w:rsidR="00075928" w:rsidRPr="000F118E" w:rsidRDefault="00075928" w:rsidP="00075928">
            <w:pPr>
              <w:tabs>
                <w:tab w:val="left" w:pos="8505"/>
              </w:tabs>
              <w:jc w:val="center"/>
              <w:rPr>
                <w:b/>
                <w:sz w:val="22"/>
                <w:szCs w:val="22"/>
              </w:rPr>
            </w:pPr>
            <w:r w:rsidRPr="000F118E">
              <w:rPr>
                <w:b/>
                <w:sz w:val="22"/>
                <w:szCs w:val="22"/>
              </w:rPr>
              <w:t>Балл</w:t>
            </w:r>
          </w:p>
        </w:tc>
      </w:tr>
      <w:tr w:rsidR="00075928" w:rsidRPr="000F118E" w:rsidTr="00075928">
        <w:trPr>
          <w:jc w:val="center"/>
        </w:trPr>
        <w:tc>
          <w:tcPr>
            <w:tcW w:w="1063" w:type="dxa"/>
            <w:vAlign w:val="center"/>
          </w:tcPr>
          <w:p w:rsidR="00075928" w:rsidRPr="000F118E" w:rsidRDefault="00075928" w:rsidP="00075928">
            <w:pPr>
              <w:tabs>
                <w:tab w:val="left" w:pos="8505"/>
              </w:tabs>
              <w:rPr>
                <w:b/>
                <w:sz w:val="22"/>
                <w:szCs w:val="22"/>
              </w:rPr>
            </w:pPr>
            <w:r w:rsidRPr="000F118E">
              <w:rPr>
                <w:b/>
                <w:sz w:val="22"/>
                <w:szCs w:val="22"/>
              </w:rPr>
              <w:t>1</w:t>
            </w:r>
          </w:p>
        </w:tc>
        <w:tc>
          <w:tcPr>
            <w:tcW w:w="9413" w:type="dxa"/>
            <w:gridSpan w:val="3"/>
            <w:vAlign w:val="center"/>
          </w:tcPr>
          <w:p w:rsidR="00075928" w:rsidRPr="000F118E" w:rsidRDefault="00075928" w:rsidP="00075928">
            <w:pPr>
              <w:tabs>
                <w:tab w:val="left" w:pos="8505"/>
              </w:tabs>
              <w:jc w:val="center"/>
              <w:rPr>
                <w:b/>
                <w:sz w:val="22"/>
                <w:szCs w:val="22"/>
              </w:rPr>
            </w:pPr>
            <w:r w:rsidRPr="000F118E">
              <w:rPr>
                <w:rFonts w:eastAsia="Calibri"/>
                <w:b/>
                <w:sz w:val="22"/>
                <w:szCs w:val="22"/>
              </w:rPr>
              <w:t xml:space="preserve">Открытость и доступность информации об организации культуры </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sz w:val="22"/>
                <w:szCs w:val="22"/>
              </w:rPr>
            </w:pPr>
            <w:r w:rsidRPr="000F118E">
              <w:rPr>
                <w:rFonts w:eastAsia="Cambria"/>
                <w:sz w:val="22"/>
                <w:szCs w:val="22"/>
              </w:rPr>
              <w:t>1.1</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93" w:type="dxa"/>
            <w:vAlign w:val="center"/>
          </w:tcPr>
          <w:p w:rsidR="00075928" w:rsidRPr="000F118E" w:rsidRDefault="00075928" w:rsidP="00075928">
            <w:pPr>
              <w:tabs>
                <w:tab w:val="left" w:pos="8505"/>
              </w:tabs>
              <w:rPr>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3,64</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1.2</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7,00</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1.4</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Информирование о предстоящих представлениях и постановках</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b/>
                <w:sz w:val="22"/>
                <w:szCs w:val="22"/>
              </w:rPr>
            </w:pPr>
            <w:r w:rsidRPr="000F118E">
              <w:rPr>
                <w:b/>
                <w:sz w:val="22"/>
                <w:szCs w:val="22"/>
              </w:rPr>
              <w:t>2</w:t>
            </w:r>
          </w:p>
        </w:tc>
        <w:tc>
          <w:tcPr>
            <w:tcW w:w="9413" w:type="dxa"/>
            <w:gridSpan w:val="3"/>
            <w:vAlign w:val="center"/>
          </w:tcPr>
          <w:p w:rsidR="00075928" w:rsidRPr="000F118E" w:rsidRDefault="00075928" w:rsidP="00075928">
            <w:pPr>
              <w:tabs>
                <w:tab w:val="left" w:pos="8505"/>
              </w:tabs>
              <w:jc w:val="center"/>
              <w:rPr>
                <w:b/>
                <w:sz w:val="22"/>
                <w:szCs w:val="22"/>
              </w:rPr>
            </w:pPr>
            <w:r w:rsidRPr="000F118E">
              <w:rPr>
                <w:rFonts w:eastAsia="Calibri"/>
                <w:b/>
                <w:sz w:val="22"/>
                <w:szCs w:val="22"/>
              </w:rPr>
              <w:t xml:space="preserve">Комфортность условий предоставления услуг и доступность их получения </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2.1</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Уровень комфортности пребывания в организации культуры (места для сидения, гардероб, чистота помещений)</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sz w:val="22"/>
                <w:szCs w:val="22"/>
              </w:rPr>
            </w:pPr>
            <w:r w:rsidRPr="000F118E">
              <w:rPr>
                <w:rFonts w:eastAsia="Cambria"/>
                <w:sz w:val="22"/>
                <w:szCs w:val="22"/>
              </w:rPr>
              <w:t>2.2</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93" w:type="dxa"/>
            <w:vAlign w:val="center"/>
          </w:tcPr>
          <w:p w:rsidR="00075928" w:rsidRPr="000F118E" w:rsidRDefault="00075928" w:rsidP="00075928">
            <w:pPr>
              <w:tabs>
                <w:tab w:val="left" w:pos="8505"/>
              </w:tabs>
              <w:rPr>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3,64</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sz w:val="22"/>
                <w:szCs w:val="22"/>
              </w:rPr>
            </w:pPr>
            <w:r w:rsidRPr="000F118E">
              <w:rPr>
                <w:rFonts w:eastAsia="Cambria"/>
                <w:sz w:val="22"/>
                <w:szCs w:val="22"/>
              </w:rPr>
              <w:t>2.3</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75928" w:rsidRPr="000F118E" w:rsidRDefault="00075928" w:rsidP="00075928">
            <w:pPr>
              <w:tabs>
                <w:tab w:val="left" w:pos="8505"/>
              </w:tabs>
              <w:jc w:val="both"/>
              <w:rPr>
                <w:rFonts w:eastAsia="Cambria"/>
                <w:sz w:val="22"/>
                <w:szCs w:val="22"/>
              </w:rPr>
            </w:pPr>
            <w:r w:rsidRPr="000F118E">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75928" w:rsidRPr="000F118E" w:rsidRDefault="00075928" w:rsidP="00075928">
            <w:pPr>
              <w:tabs>
                <w:tab w:val="left" w:pos="8505"/>
              </w:tabs>
              <w:jc w:val="both"/>
              <w:rPr>
                <w:rFonts w:eastAsia="Cambria"/>
                <w:sz w:val="22"/>
                <w:szCs w:val="22"/>
              </w:rPr>
            </w:pPr>
            <w:r w:rsidRPr="000F118E">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93" w:type="dxa"/>
            <w:vAlign w:val="center"/>
          </w:tcPr>
          <w:p w:rsidR="00075928" w:rsidRPr="000F118E" w:rsidRDefault="00075928" w:rsidP="00075928">
            <w:pPr>
              <w:tabs>
                <w:tab w:val="left" w:pos="8505"/>
              </w:tabs>
              <w:rPr>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3,64</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2.4</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8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2.6</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Транспортная и пешая доступность организации культуры</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libri"/>
                <w:sz w:val="22"/>
                <w:szCs w:val="22"/>
              </w:rPr>
            </w:pPr>
            <w:r w:rsidRPr="000F118E">
              <w:rPr>
                <w:rFonts w:eastAsia="Calibri"/>
                <w:sz w:val="22"/>
                <w:szCs w:val="22"/>
              </w:rPr>
              <w:lastRenderedPageBreak/>
              <w:t>2.7</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193" w:type="dxa"/>
            <w:vAlign w:val="center"/>
          </w:tcPr>
          <w:p w:rsidR="00075928" w:rsidRPr="000F118E" w:rsidRDefault="00075928" w:rsidP="00075928">
            <w:pPr>
              <w:tabs>
                <w:tab w:val="left" w:pos="8505"/>
              </w:tabs>
              <w:jc w:val="both"/>
              <w:rPr>
                <w:rFonts w:eastAsia="Cambria"/>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5,00</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2.8</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2.9</w:t>
            </w:r>
          </w:p>
        </w:tc>
        <w:tc>
          <w:tcPr>
            <w:tcW w:w="53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75928" w:rsidRPr="000F118E" w:rsidTr="00075928">
              <w:trPr>
                <w:tblCellSpacing w:w="15" w:type="dxa"/>
              </w:trPr>
              <w:tc>
                <w:tcPr>
                  <w:tcW w:w="36" w:type="dxa"/>
                  <w:vAlign w:val="center"/>
                  <w:hideMark/>
                </w:tcPr>
                <w:p w:rsidR="00075928" w:rsidRPr="000F118E" w:rsidRDefault="00075928" w:rsidP="00075928">
                  <w:pPr>
                    <w:tabs>
                      <w:tab w:val="left" w:pos="8505"/>
                    </w:tabs>
                    <w:rPr>
                      <w:sz w:val="22"/>
                      <w:szCs w:val="22"/>
                    </w:rPr>
                  </w:pPr>
                </w:p>
              </w:tc>
              <w:tc>
                <w:tcPr>
                  <w:tcW w:w="9653" w:type="dxa"/>
                  <w:vAlign w:val="center"/>
                  <w:hideMark/>
                </w:tcPr>
                <w:p w:rsidR="00075928" w:rsidRPr="000F118E" w:rsidRDefault="00075928" w:rsidP="00075928">
                  <w:pPr>
                    <w:tabs>
                      <w:tab w:val="left" w:pos="8505"/>
                    </w:tabs>
                    <w:spacing w:before="100" w:beforeAutospacing="1" w:after="100" w:afterAutospacing="1"/>
                    <w:rPr>
                      <w:sz w:val="22"/>
                      <w:szCs w:val="22"/>
                    </w:rPr>
                  </w:pPr>
                  <w:r w:rsidRPr="000F118E">
                    <w:rPr>
                      <w:sz w:val="22"/>
                      <w:szCs w:val="22"/>
                    </w:rPr>
                    <w:t>Качество и содержание полиграфических материалов организаций культуры (программ, буклетов, флаеров)</w:t>
                  </w:r>
                </w:p>
              </w:tc>
            </w:tr>
          </w:tbl>
          <w:p w:rsidR="00075928" w:rsidRPr="000F118E" w:rsidRDefault="00075928" w:rsidP="00075928">
            <w:pPr>
              <w:tabs>
                <w:tab w:val="left" w:pos="8505"/>
              </w:tabs>
              <w:jc w:val="both"/>
              <w:rPr>
                <w:color w:val="000000"/>
                <w:sz w:val="22"/>
                <w:szCs w:val="22"/>
              </w:rPr>
            </w:pP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9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b/>
                <w:sz w:val="22"/>
                <w:szCs w:val="22"/>
              </w:rPr>
            </w:pPr>
            <w:r w:rsidRPr="000F118E">
              <w:rPr>
                <w:b/>
                <w:sz w:val="22"/>
                <w:szCs w:val="22"/>
              </w:rPr>
              <w:t>3</w:t>
            </w:r>
          </w:p>
        </w:tc>
        <w:tc>
          <w:tcPr>
            <w:tcW w:w="9413" w:type="dxa"/>
            <w:gridSpan w:val="3"/>
            <w:vAlign w:val="center"/>
          </w:tcPr>
          <w:p w:rsidR="00075928" w:rsidRPr="000F118E" w:rsidRDefault="00075928" w:rsidP="00075928">
            <w:pPr>
              <w:tabs>
                <w:tab w:val="left" w:pos="8505"/>
              </w:tabs>
              <w:jc w:val="center"/>
              <w:rPr>
                <w:b/>
                <w:sz w:val="22"/>
                <w:szCs w:val="22"/>
              </w:rPr>
            </w:pPr>
            <w:r w:rsidRPr="000F118E">
              <w:rPr>
                <w:rFonts w:eastAsia="Calibri"/>
                <w:b/>
                <w:sz w:val="22"/>
                <w:szCs w:val="22"/>
              </w:rPr>
              <w:t xml:space="preserve">Время ожидания предоставления услуги </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3.1</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Удобство графика работы организации культуры</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3.2</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Удобство процедуры покупки (бронирования) билетов</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b/>
                <w:sz w:val="22"/>
                <w:szCs w:val="22"/>
              </w:rPr>
            </w:pPr>
            <w:r w:rsidRPr="000F118E">
              <w:rPr>
                <w:b/>
                <w:sz w:val="22"/>
                <w:szCs w:val="22"/>
              </w:rPr>
              <w:t>4</w:t>
            </w:r>
          </w:p>
        </w:tc>
        <w:tc>
          <w:tcPr>
            <w:tcW w:w="9413" w:type="dxa"/>
            <w:gridSpan w:val="3"/>
            <w:vAlign w:val="center"/>
          </w:tcPr>
          <w:p w:rsidR="00075928" w:rsidRPr="000F118E" w:rsidRDefault="00075928" w:rsidP="00075928">
            <w:pPr>
              <w:tabs>
                <w:tab w:val="left" w:pos="8505"/>
              </w:tabs>
              <w:jc w:val="center"/>
              <w:rPr>
                <w:b/>
                <w:sz w:val="22"/>
                <w:szCs w:val="22"/>
              </w:rPr>
            </w:pPr>
            <w:r w:rsidRPr="000F118E">
              <w:rPr>
                <w:rFonts w:eastAsia="Calibri"/>
                <w:b/>
                <w:sz w:val="22"/>
                <w:szCs w:val="22"/>
              </w:rPr>
              <w:t>Доброжелательность, вежливость, компетентность работников организации культуры</w:t>
            </w:r>
          </w:p>
        </w:tc>
      </w:tr>
      <w:tr w:rsidR="00075928" w:rsidRPr="000F118E" w:rsidTr="00075928">
        <w:trPr>
          <w:jc w:val="center"/>
        </w:trPr>
        <w:tc>
          <w:tcPr>
            <w:tcW w:w="106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4.1</w:t>
            </w:r>
          </w:p>
        </w:tc>
        <w:tc>
          <w:tcPr>
            <w:tcW w:w="5311"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Доброжелательность, вежливость и компетентность персонала организации культуры</w:t>
            </w:r>
          </w:p>
        </w:tc>
        <w:tc>
          <w:tcPr>
            <w:tcW w:w="2193" w:type="dxa"/>
            <w:vAlign w:val="center"/>
          </w:tcPr>
          <w:p w:rsidR="00075928" w:rsidRPr="000F118E" w:rsidRDefault="00075928" w:rsidP="00075928">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3,43</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sz w:val="22"/>
                <w:szCs w:val="22"/>
              </w:rPr>
            </w:pPr>
            <w:r w:rsidRPr="000F118E">
              <w:rPr>
                <w:rFonts w:eastAsia="Cambria"/>
                <w:sz w:val="22"/>
                <w:szCs w:val="22"/>
              </w:rPr>
              <w:t>4.2</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93" w:type="dxa"/>
            <w:vAlign w:val="center"/>
          </w:tcPr>
          <w:p w:rsidR="00075928" w:rsidRPr="000F118E" w:rsidRDefault="00075928" w:rsidP="00075928">
            <w:pPr>
              <w:tabs>
                <w:tab w:val="left" w:pos="8505"/>
              </w:tabs>
              <w:jc w:val="both"/>
              <w:rPr>
                <w:rFonts w:eastAsia="Cambria"/>
                <w:sz w:val="22"/>
                <w:szCs w:val="22"/>
              </w:rPr>
            </w:pPr>
            <w:r w:rsidRPr="000F118E">
              <w:rPr>
                <w:color w:val="000000"/>
                <w:sz w:val="22"/>
                <w:szCs w:val="22"/>
              </w:rPr>
              <w:t>от 0 до 7 баллов</w:t>
            </w:r>
          </w:p>
        </w:tc>
        <w:tc>
          <w:tcPr>
            <w:tcW w:w="1909" w:type="dxa"/>
            <w:vAlign w:val="center"/>
          </w:tcPr>
          <w:p w:rsidR="00075928" w:rsidRPr="000F118E" w:rsidRDefault="00075928" w:rsidP="00075928">
            <w:pPr>
              <w:jc w:val="center"/>
              <w:rPr>
                <w:sz w:val="22"/>
                <w:szCs w:val="22"/>
              </w:rPr>
            </w:pPr>
            <w:r w:rsidRPr="000F118E">
              <w:rPr>
                <w:sz w:val="22"/>
                <w:szCs w:val="22"/>
              </w:rPr>
              <w:t>5,33</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b/>
                <w:sz w:val="22"/>
                <w:szCs w:val="22"/>
              </w:rPr>
            </w:pPr>
            <w:r w:rsidRPr="000F118E">
              <w:rPr>
                <w:rFonts w:eastAsia="Cambria"/>
                <w:b/>
                <w:sz w:val="22"/>
                <w:szCs w:val="22"/>
              </w:rPr>
              <w:t>5</w:t>
            </w:r>
          </w:p>
        </w:tc>
        <w:tc>
          <w:tcPr>
            <w:tcW w:w="9413" w:type="dxa"/>
            <w:gridSpan w:val="3"/>
            <w:vAlign w:val="center"/>
          </w:tcPr>
          <w:p w:rsidR="00075928" w:rsidRPr="000F118E" w:rsidRDefault="00075928" w:rsidP="00075928">
            <w:pPr>
              <w:tabs>
                <w:tab w:val="left" w:pos="8505"/>
              </w:tabs>
              <w:jc w:val="center"/>
              <w:rPr>
                <w:sz w:val="22"/>
                <w:szCs w:val="22"/>
              </w:rPr>
            </w:pPr>
            <w:r w:rsidRPr="000F118E">
              <w:rPr>
                <w:rFonts w:eastAsia="Calibri"/>
                <w:b/>
                <w:sz w:val="22"/>
                <w:szCs w:val="22"/>
              </w:rPr>
              <w:t>Удовлетворенность качеством оказания услуг</w:t>
            </w:r>
          </w:p>
        </w:tc>
      </w:tr>
      <w:tr w:rsidR="00075928" w:rsidRPr="000F118E" w:rsidTr="00075928">
        <w:trPr>
          <w:jc w:val="center"/>
        </w:trPr>
        <w:tc>
          <w:tcPr>
            <w:tcW w:w="1063" w:type="dxa"/>
            <w:vAlign w:val="center"/>
          </w:tcPr>
          <w:p w:rsidR="00075928" w:rsidRPr="000F118E" w:rsidRDefault="00075928" w:rsidP="00075928">
            <w:pPr>
              <w:tabs>
                <w:tab w:val="left" w:pos="8505"/>
              </w:tabs>
              <w:rPr>
                <w:rFonts w:eastAsia="Cambria"/>
                <w:sz w:val="22"/>
                <w:szCs w:val="22"/>
              </w:rPr>
            </w:pPr>
            <w:r w:rsidRPr="000F118E">
              <w:rPr>
                <w:rFonts w:eastAsia="Cambria"/>
                <w:sz w:val="22"/>
                <w:szCs w:val="22"/>
              </w:rPr>
              <w:t>5.2</w:t>
            </w:r>
          </w:p>
        </w:tc>
        <w:tc>
          <w:tcPr>
            <w:tcW w:w="5311" w:type="dxa"/>
            <w:vAlign w:val="center"/>
          </w:tcPr>
          <w:p w:rsidR="00075928" w:rsidRPr="000F118E" w:rsidRDefault="00075928" w:rsidP="00075928">
            <w:pPr>
              <w:tabs>
                <w:tab w:val="left" w:pos="8505"/>
              </w:tabs>
              <w:jc w:val="both"/>
              <w:rPr>
                <w:rFonts w:eastAsia="Cambria"/>
                <w:sz w:val="22"/>
                <w:szCs w:val="22"/>
              </w:rPr>
            </w:pPr>
            <w:r w:rsidRPr="000F118E">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193" w:type="dxa"/>
            <w:vAlign w:val="center"/>
          </w:tcPr>
          <w:p w:rsidR="00075928" w:rsidRPr="000F118E" w:rsidRDefault="00075928" w:rsidP="00075928">
            <w:pPr>
              <w:tabs>
                <w:tab w:val="left" w:pos="8505"/>
              </w:tabs>
              <w:jc w:val="both"/>
              <w:rPr>
                <w:rFonts w:eastAsia="Cambria"/>
                <w:sz w:val="22"/>
                <w:szCs w:val="22"/>
              </w:rPr>
            </w:pPr>
            <w:r w:rsidRPr="000F118E">
              <w:rPr>
                <w:color w:val="000000"/>
                <w:sz w:val="22"/>
                <w:szCs w:val="22"/>
              </w:rPr>
              <w:t>от 0 до 6 баллов</w:t>
            </w:r>
          </w:p>
        </w:tc>
        <w:tc>
          <w:tcPr>
            <w:tcW w:w="1909" w:type="dxa"/>
            <w:vAlign w:val="center"/>
          </w:tcPr>
          <w:p w:rsidR="00075928" w:rsidRPr="000F118E" w:rsidRDefault="00075928" w:rsidP="00075928">
            <w:pPr>
              <w:jc w:val="center"/>
              <w:rPr>
                <w:sz w:val="22"/>
                <w:szCs w:val="22"/>
              </w:rPr>
            </w:pPr>
            <w:r w:rsidRPr="000F118E">
              <w:rPr>
                <w:sz w:val="22"/>
                <w:szCs w:val="22"/>
              </w:rPr>
              <w:t>4,37</w:t>
            </w:r>
          </w:p>
          <w:p w:rsidR="00075928" w:rsidRPr="000F118E" w:rsidRDefault="00075928" w:rsidP="00075928">
            <w:pPr>
              <w:jc w:val="center"/>
              <w:rPr>
                <w:sz w:val="22"/>
                <w:szCs w:val="22"/>
              </w:rPr>
            </w:pPr>
          </w:p>
        </w:tc>
      </w:tr>
    </w:tbl>
    <w:p w:rsidR="00075928" w:rsidRDefault="00075928" w:rsidP="00075928">
      <w:pPr>
        <w:rPr>
          <w:sz w:val="22"/>
          <w:szCs w:val="22"/>
        </w:rPr>
      </w:pPr>
    </w:p>
    <w:p w:rsidR="00075928" w:rsidRDefault="00075928" w:rsidP="00075928">
      <w:pPr>
        <w:jc w:val="both"/>
        <w:rPr>
          <w:sz w:val="22"/>
          <w:szCs w:val="22"/>
        </w:rPr>
      </w:pPr>
      <w:r w:rsidRPr="00075928">
        <w:rPr>
          <w:sz w:val="22"/>
          <w:szCs w:val="22"/>
        </w:rPr>
        <w:t xml:space="preserve">Учреждению рекомендуется:  </w:t>
      </w:r>
      <w:r w:rsidR="00AD2557">
        <w:rPr>
          <w:sz w:val="22"/>
          <w:szCs w:val="22"/>
        </w:rPr>
        <w:t>н</w:t>
      </w:r>
      <w:r w:rsidRPr="00075928">
        <w:rPr>
          <w:sz w:val="22"/>
          <w:szCs w:val="22"/>
        </w:rPr>
        <w:t>е реже, чем 1 раз в месяц проверять актуальность размещённой  информации об учредителе, структуре и учредительных документов на официальном сайте организации.  Не реже, чем 1 раз в два месяца проводить тест на доступность информации об учредителе, структуре и учредительных документов на официальном сайте организации из различных браузеров и мобильных ОС.  При проведении работ по модернизации сайта учесть, что доступность информации об учредителе, структуре и учредительных документов на официальном сайте организации должна быть обеспечена не более чем в 2 перехода с главной страницы сайта.</w:t>
      </w:r>
    </w:p>
    <w:p w:rsidR="00075928" w:rsidRDefault="00075928" w:rsidP="00075928">
      <w:pPr>
        <w:ind w:firstLine="851"/>
        <w:jc w:val="both"/>
        <w:rPr>
          <w:sz w:val="22"/>
          <w:szCs w:val="22"/>
        </w:rPr>
      </w:pPr>
      <w:r w:rsidRPr="00075928">
        <w:rPr>
          <w:sz w:val="22"/>
          <w:szCs w:val="22"/>
        </w:rPr>
        <w:t xml:space="preserve">Осуществить размещение актуальной информации о выполнении государственного </w:t>
      </w:r>
      <w:r w:rsidR="00F53A35">
        <w:rPr>
          <w:sz w:val="22"/>
          <w:szCs w:val="22"/>
        </w:rPr>
        <w:t xml:space="preserve">задания </w:t>
      </w:r>
      <w:r w:rsidRPr="00075928">
        <w:rPr>
          <w:sz w:val="22"/>
          <w:szCs w:val="22"/>
        </w:rPr>
        <w:t>и отчет о результатах деятельности организации культуры.  Внести в регламент изменения документов о выполнении государственного задания и формировании отчета о результатах деятельности организации культуры обязательное требование о размещении изменений в разумные сроки на сайте учреждения и официальном сайте bas.gov.ru.</w:t>
      </w:r>
    </w:p>
    <w:p w:rsidR="00075928" w:rsidRDefault="00075928" w:rsidP="00075928">
      <w:pPr>
        <w:ind w:firstLine="851"/>
        <w:jc w:val="both"/>
        <w:rPr>
          <w:sz w:val="22"/>
          <w:szCs w:val="22"/>
        </w:rPr>
      </w:pPr>
      <w:r w:rsidRPr="00075928">
        <w:rPr>
          <w:sz w:val="22"/>
          <w:szCs w:val="22"/>
        </w:rPr>
        <w:t>До 01.04.16 проверить наличие размещенного перечня услуг предоставляемых учреждением на официальном сайте и при его отсутствии или недостаточной информативности произвести актуализацию.  В срок до 15.05.16 проверить размещение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реже, чем 1 раз в два месяца проверять доступность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более чем в два перехода с главной страницы официального сайта организации.</w:t>
      </w:r>
    </w:p>
    <w:p w:rsidR="00075928" w:rsidRDefault="00075928" w:rsidP="00075928">
      <w:pPr>
        <w:ind w:firstLine="851"/>
        <w:jc w:val="both"/>
        <w:rPr>
          <w:sz w:val="22"/>
          <w:szCs w:val="22"/>
        </w:rPr>
      </w:pPr>
      <w:r w:rsidRPr="00075928">
        <w:rPr>
          <w:sz w:val="22"/>
          <w:szCs w:val="22"/>
        </w:rPr>
        <w:t xml:space="preserve"> Разработать и  разместить раздел «Независимая оценка качества предоставления услуг» и обеспечить доступ чем 2 переходами по сайту.  Раскрыть информацию независимой системы учета посещений сайта.</w:t>
      </w:r>
    </w:p>
    <w:p w:rsidR="00075928" w:rsidRDefault="00075928" w:rsidP="00075928">
      <w:pPr>
        <w:ind w:firstLine="851"/>
        <w:jc w:val="both"/>
        <w:rPr>
          <w:sz w:val="22"/>
          <w:szCs w:val="22"/>
        </w:rPr>
      </w:pPr>
      <w:r w:rsidRPr="00075928">
        <w:rPr>
          <w:sz w:val="22"/>
          <w:szCs w:val="22"/>
        </w:rPr>
        <w:t xml:space="preserve">  В срок до 01.04.16 на главной странице официального сайта организации в контенте указать ссылку на возможность покупки или бронирования билета в электронном виде (наличие материалов (каталогов и аудио-визуальных материалов в электронном  виде или возможности записи в очередь в электронном виде виде).</w:t>
      </w:r>
    </w:p>
    <w:p w:rsidR="00075928" w:rsidRDefault="00075928" w:rsidP="00075928">
      <w:pPr>
        <w:ind w:firstLine="851"/>
        <w:jc w:val="both"/>
        <w:rPr>
          <w:sz w:val="22"/>
          <w:szCs w:val="22"/>
        </w:rPr>
      </w:pPr>
      <w:r w:rsidRPr="00075928">
        <w:rPr>
          <w:sz w:val="22"/>
          <w:szCs w:val="22"/>
        </w:rPr>
        <w:t xml:space="preserve">   В срок до 01.04.16  провести серию мероприятий по адаптации сайтов и сервисов учреждения к использованию современными устройствами и браузерами.  В срок до 01.07.16  разместить пошаговую инструкцию использования электронных сервисов.</w:t>
      </w:r>
    </w:p>
    <w:p w:rsidR="00075928" w:rsidRDefault="00075928" w:rsidP="00075928">
      <w:pPr>
        <w:ind w:firstLine="851"/>
        <w:jc w:val="both"/>
        <w:rPr>
          <w:sz w:val="22"/>
          <w:szCs w:val="22"/>
        </w:rPr>
      </w:pPr>
      <w:r w:rsidRPr="00075928">
        <w:rPr>
          <w:sz w:val="22"/>
          <w:szCs w:val="22"/>
        </w:rPr>
        <w:t xml:space="preserve">  Не реже чем 1 раз в полгода проводить  детальное изучение мнения получателей услуг (желательно по различным целевым группам получателей (дети, пенсионеры, и т.п.)) об удобстве графика работы учреждения, путем анкетирования, с указанием желательных диапазонов времени работы.</w:t>
      </w:r>
    </w:p>
    <w:p w:rsidR="00075928" w:rsidRDefault="00075928" w:rsidP="00075928">
      <w:pPr>
        <w:ind w:firstLine="851"/>
        <w:jc w:val="both"/>
        <w:rPr>
          <w:sz w:val="22"/>
          <w:szCs w:val="22"/>
        </w:rPr>
      </w:pPr>
      <w:r w:rsidRPr="00075928">
        <w:rPr>
          <w:sz w:val="22"/>
          <w:szCs w:val="22"/>
        </w:rPr>
        <w:t xml:space="preserve">  В срок до 01.07.16 организовать проведение обучающих семинаров для сотрудников организаций культуры по коммуникабельности с посетителями.  В срок до 01.04.16 сформировать график аттестации сотрудников, осуществляющих коммуникацию с посетителями на предмет умения бесконфликтного общения.</w:t>
      </w:r>
    </w:p>
    <w:p w:rsidR="00075928" w:rsidRDefault="00075928" w:rsidP="00075928">
      <w:pPr>
        <w:ind w:firstLine="851"/>
        <w:jc w:val="both"/>
        <w:rPr>
          <w:sz w:val="22"/>
          <w:szCs w:val="22"/>
        </w:rPr>
      </w:pPr>
      <w:r w:rsidRPr="00075928">
        <w:rPr>
          <w:sz w:val="22"/>
          <w:szCs w:val="22"/>
        </w:rPr>
        <w:t xml:space="preserve"> В срок до 15.04.16 проверить, а при отсутствии разместить информацию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на официальном сайте организации.   В срок до 01.04.16 обеспечить доступность информации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не более чем в 2 перехода с главной страницы сайта. В срок до 01.05.16 сформировать раздел для направления предложений по улучшению качества услуг организации на официальном сайте учреждения.</w:t>
      </w:r>
    </w:p>
    <w:p w:rsidR="00075928" w:rsidRPr="000F118E" w:rsidRDefault="00075928" w:rsidP="00075928">
      <w:pPr>
        <w:ind w:firstLine="851"/>
        <w:jc w:val="both"/>
        <w:rPr>
          <w:sz w:val="22"/>
          <w:szCs w:val="22"/>
        </w:rPr>
      </w:pPr>
      <w:r w:rsidRPr="00075928">
        <w:rPr>
          <w:sz w:val="22"/>
          <w:szCs w:val="22"/>
        </w:rPr>
        <w:t>В срок до 01.05.16 разместить информацию на официальном сайте организации, о методике проведения оценки качества условий предоставления услуг в организации.  В срок до 01.06.16 сформировать план по улучшению качества условий предоставления услуг в учреждении представить его учредителю и разместить его на официальном сайте учреждения.</w:t>
      </w:r>
    </w:p>
    <w:p w:rsidR="00075928" w:rsidRPr="000F118E" w:rsidRDefault="00075928" w:rsidP="00075928">
      <w:pPr>
        <w:spacing w:after="160" w:line="259" w:lineRule="auto"/>
        <w:rPr>
          <w:sz w:val="22"/>
          <w:szCs w:val="22"/>
        </w:rPr>
      </w:pPr>
    </w:p>
    <w:p w:rsidR="0069538A" w:rsidRPr="000F118E" w:rsidRDefault="0069538A" w:rsidP="0069538A">
      <w:pPr>
        <w:tabs>
          <w:tab w:val="left" w:pos="8505"/>
        </w:tabs>
        <w:rPr>
          <w:sz w:val="22"/>
          <w:szCs w:val="22"/>
        </w:rPr>
      </w:pPr>
      <w:r w:rsidRPr="000F118E">
        <w:rPr>
          <w:sz w:val="22"/>
          <w:szCs w:val="22"/>
        </w:rPr>
        <w:br w:type="page"/>
      </w:r>
    </w:p>
    <w:p w:rsidR="000F118E" w:rsidRPr="000F118E" w:rsidRDefault="000F118E" w:rsidP="000F118E">
      <w:pPr>
        <w:jc w:val="center"/>
        <w:rPr>
          <w:color w:val="333333"/>
          <w:sz w:val="22"/>
          <w:szCs w:val="22"/>
        </w:rPr>
      </w:pPr>
      <w:r w:rsidRPr="000F118E">
        <w:rPr>
          <w:color w:val="333333"/>
          <w:sz w:val="22"/>
          <w:szCs w:val="22"/>
        </w:rPr>
        <w:t>Федеральное государственное бюджетное учреждение культуры «Государственный академический Мариинский театр»</w:t>
      </w:r>
    </w:p>
    <w:p w:rsidR="000F118E" w:rsidRPr="000F118E" w:rsidRDefault="000F118E" w:rsidP="000F118E">
      <w:pPr>
        <w:jc w:val="center"/>
        <w:rPr>
          <w:b/>
          <w:bCs/>
          <w:sz w:val="22"/>
          <w:szCs w:val="22"/>
        </w:rPr>
      </w:pPr>
      <w:r w:rsidRPr="000F118E">
        <w:rPr>
          <w:sz w:val="22"/>
          <w:szCs w:val="22"/>
        </w:rPr>
        <w:t xml:space="preserve">Общий балл на 07.12.2015: </w:t>
      </w:r>
      <w:r w:rsidRPr="000F118E">
        <w:rPr>
          <w:b/>
          <w:bCs/>
          <w:sz w:val="22"/>
          <w:szCs w:val="22"/>
        </w:rPr>
        <w:t>68,57</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311"/>
        <w:gridCol w:w="2193"/>
        <w:gridCol w:w="1909"/>
      </w:tblGrid>
      <w:tr w:rsidR="000F118E" w:rsidRPr="000F118E" w:rsidTr="000F118E">
        <w:trPr>
          <w:tblHeader/>
          <w:jc w:val="center"/>
        </w:trPr>
        <w:tc>
          <w:tcPr>
            <w:tcW w:w="1063" w:type="dxa"/>
            <w:vAlign w:val="center"/>
          </w:tcPr>
          <w:p w:rsidR="000F118E" w:rsidRPr="000F118E" w:rsidRDefault="000F118E" w:rsidP="000F118E">
            <w:pPr>
              <w:tabs>
                <w:tab w:val="left" w:pos="8505"/>
              </w:tabs>
              <w:jc w:val="center"/>
              <w:rPr>
                <w:b/>
                <w:sz w:val="22"/>
                <w:szCs w:val="22"/>
              </w:rPr>
            </w:pPr>
            <w:r w:rsidRPr="000F118E">
              <w:rPr>
                <w:b/>
                <w:sz w:val="22"/>
                <w:szCs w:val="22"/>
              </w:rPr>
              <w:t>п/п №2515</w:t>
            </w:r>
          </w:p>
        </w:tc>
        <w:tc>
          <w:tcPr>
            <w:tcW w:w="5311" w:type="dxa"/>
            <w:vAlign w:val="center"/>
          </w:tcPr>
          <w:p w:rsidR="000F118E" w:rsidRPr="000F118E" w:rsidRDefault="000F118E" w:rsidP="000F118E">
            <w:pPr>
              <w:tabs>
                <w:tab w:val="left" w:pos="8505"/>
              </w:tabs>
              <w:jc w:val="center"/>
              <w:rPr>
                <w:b/>
                <w:sz w:val="22"/>
                <w:szCs w:val="22"/>
              </w:rPr>
            </w:pPr>
            <w:r w:rsidRPr="000F118E">
              <w:rPr>
                <w:b/>
                <w:sz w:val="22"/>
                <w:szCs w:val="22"/>
              </w:rPr>
              <w:t>Показатель</w:t>
            </w:r>
          </w:p>
        </w:tc>
        <w:tc>
          <w:tcPr>
            <w:tcW w:w="2193" w:type="dxa"/>
            <w:vAlign w:val="center"/>
          </w:tcPr>
          <w:p w:rsidR="000F118E" w:rsidRPr="000F118E" w:rsidRDefault="000F118E" w:rsidP="000F118E">
            <w:pPr>
              <w:tabs>
                <w:tab w:val="left" w:pos="8505"/>
              </w:tabs>
              <w:jc w:val="center"/>
              <w:rPr>
                <w:b/>
                <w:sz w:val="22"/>
                <w:szCs w:val="22"/>
              </w:rPr>
            </w:pPr>
            <w:r w:rsidRPr="000F118E">
              <w:rPr>
                <w:b/>
                <w:sz w:val="22"/>
                <w:szCs w:val="22"/>
              </w:rPr>
              <w:t xml:space="preserve">Единица измерения </w:t>
            </w:r>
          </w:p>
        </w:tc>
        <w:tc>
          <w:tcPr>
            <w:tcW w:w="1909" w:type="dxa"/>
            <w:vAlign w:val="center"/>
          </w:tcPr>
          <w:p w:rsidR="000F118E" w:rsidRPr="000F118E" w:rsidRDefault="000F118E" w:rsidP="000F118E">
            <w:pPr>
              <w:tabs>
                <w:tab w:val="left" w:pos="8505"/>
              </w:tabs>
              <w:jc w:val="center"/>
              <w:rPr>
                <w:b/>
                <w:sz w:val="22"/>
                <w:szCs w:val="22"/>
              </w:rPr>
            </w:pPr>
            <w:r w:rsidRPr="000F118E">
              <w:rPr>
                <w:b/>
                <w:sz w:val="22"/>
                <w:szCs w:val="22"/>
              </w:rPr>
              <w:t>Балл</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1</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Открытость и доступность информации об организации культуры </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1.1</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2,53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0,00</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Информирование о предстоящих представлениях и постановках</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6,26</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2</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Комфортность условий предоставления услуг и доступность их получения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Уровень комфортности пребывания в организации культуры (места для сидения, гардероб, чистота помещений)</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4,31</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2,53</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2.3</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0F118E" w:rsidRDefault="000F118E" w:rsidP="000F118E">
            <w:pPr>
              <w:tabs>
                <w:tab w:val="left" w:pos="8505"/>
              </w:tabs>
              <w:jc w:val="both"/>
              <w:rPr>
                <w:rFonts w:eastAsia="Cambria"/>
                <w:sz w:val="22"/>
                <w:szCs w:val="22"/>
              </w:rPr>
            </w:pPr>
            <w:r w:rsidRPr="000F118E">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2,53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8 баллов</w:t>
            </w:r>
          </w:p>
        </w:tc>
        <w:tc>
          <w:tcPr>
            <w:tcW w:w="1909" w:type="dxa"/>
            <w:vAlign w:val="center"/>
          </w:tcPr>
          <w:p w:rsidR="000F118E" w:rsidRPr="000F118E" w:rsidRDefault="000F118E" w:rsidP="000F118E">
            <w:pPr>
              <w:jc w:val="center"/>
              <w:rPr>
                <w:sz w:val="22"/>
                <w:szCs w:val="22"/>
              </w:rPr>
            </w:pPr>
            <w:r w:rsidRPr="000F118E">
              <w:rPr>
                <w:sz w:val="22"/>
                <w:szCs w:val="22"/>
              </w:rPr>
              <w:t>6,27</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2.6</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Транспортная и пешая доступность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3,57</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libri"/>
                <w:sz w:val="22"/>
                <w:szCs w:val="22"/>
              </w:rPr>
            </w:pPr>
            <w:r w:rsidRPr="000F118E">
              <w:rPr>
                <w:rFonts w:eastAsia="Calibri"/>
                <w:sz w:val="22"/>
                <w:szCs w:val="22"/>
              </w:rPr>
              <w:t>2.7</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3,70</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2.8</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4,48</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2.9</w:t>
            </w:r>
          </w:p>
        </w:tc>
        <w:tc>
          <w:tcPr>
            <w:tcW w:w="53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0F118E" w:rsidTr="000F118E">
              <w:trPr>
                <w:tblCellSpacing w:w="15" w:type="dxa"/>
              </w:trPr>
              <w:tc>
                <w:tcPr>
                  <w:tcW w:w="36" w:type="dxa"/>
                  <w:vAlign w:val="center"/>
                  <w:hideMark/>
                </w:tcPr>
                <w:p w:rsidR="000F118E" w:rsidRPr="000F118E" w:rsidRDefault="000F118E" w:rsidP="000F118E">
                  <w:pPr>
                    <w:tabs>
                      <w:tab w:val="left" w:pos="8505"/>
                    </w:tabs>
                    <w:rPr>
                      <w:sz w:val="22"/>
                      <w:szCs w:val="22"/>
                    </w:rPr>
                  </w:pPr>
                </w:p>
              </w:tc>
              <w:tc>
                <w:tcPr>
                  <w:tcW w:w="9653" w:type="dxa"/>
                  <w:vAlign w:val="center"/>
                  <w:hideMark/>
                </w:tcPr>
                <w:p w:rsidR="000F118E" w:rsidRPr="000F118E" w:rsidRDefault="000F118E" w:rsidP="000F118E">
                  <w:pPr>
                    <w:tabs>
                      <w:tab w:val="left" w:pos="8505"/>
                    </w:tabs>
                    <w:spacing w:before="100" w:beforeAutospacing="1" w:after="100" w:afterAutospacing="1"/>
                    <w:rPr>
                      <w:sz w:val="22"/>
                      <w:szCs w:val="22"/>
                    </w:rPr>
                  </w:pPr>
                  <w:r w:rsidRPr="000F118E">
                    <w:rPr>
                      <w:sz w:val="22"/>
                      <w:szCs w:val="22"/>
                    </w:rPr>
                    <w:t>Качество и содержание полиграфических материалов организаций культуры (программ, буклетов, флаеров)</w:t>
                  </w:r>
                </w:p>
              </w:tc>
            </w:tr>
          </w:tbl>
          <w:p w:rsidR="000F118E" w:rsidRPr="000F118E" w:rsidRDefault="000F118E" w:rsidP="000F118E">
            <w:pPr>
              <w:tabs>
                <w:tab w:val="left" w:pos="8505"/>
              </w:tabs>
              <w:jc w:val="both"/>
              <w:rPr>
                <w:color w:val="000000"/>
                <w:sz w:val="22"/>
                <w:szCs w:val="22"/>
              </w:rPr>
            </w:pP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9 баллов</w:t>
            </w:r>
          </w:p>
        </w:tc>
        <w:tc>
          <w:tcPr>
            <w:tcW w:w="1909" w:type="dxa"/>
            <w:vAlign w:val="center"/>
          </w:tcPr>
          <w:p w:rsidR="000F118E" w:rsidRPr="000F118E" w:rsidRDefault="000F118E" w:rsidP="000F118E">
            <w:pPr>
              <w:jc w:val="center"/>
              <w:rPr>
                <w:sz w:val="22"/>
                <w:szCs w:val="22"/>
              </w:rPr>
            </w:pPr>
            <w:r w:rsidRPr="000F118E">
              <w:rPr>
                <w:sz w:val="22"/>
                <w:szCs w:val="22"/>
              </w:rPr>
              <w:t>7,09</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3</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Время ожидания предоставления услуги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графика работы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6,15</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процедуры покупки (бронирования) билетов</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6,38</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4</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Доброжелательность, вежливость, компетентность работников организации культуры</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4.1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Доброжелательность, вежливость и компетентность персонала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6,04</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4.2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3,70</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b/>
                <w:sz w:val="22"/>
                <w:szCs w:val="22"/>
              </w:rPr>
            </w:pPr>
            <w:r w:rsidRPr="000F118E">
              <w:rPr>
                <w:rFonts w:eastAsia="Cambria"/>
                <w:b/>
                <w:sz w:val="22"/>
                <w:szCs w:val="22"/>
              </w:rPr>
              <w:t>5</w:t>
            </w:r>
          </w:p>
        </w:tc>
        <w:tc>
          <w:tcPr>
            <w:tcW w:w="9413" w:type="dxa"/>
            <w:gridSpan w:val="3"/>
            <w:vAlign w:val="center"/>
          </w:tcPr>
          <w:p w:rsidR="000F118E" w:rsidRPr="000F118E" w:rsidRDefault="000F118E" w:rsidP="000F118E">
            <w:pPr>
              <w:tabs>
                <w:tab w:val="left" w:pos="8505"/>
              </w:tabs>
              <w:jc w:val="center"/>
              <w:rPr>
                <w:sz w:val="22"/>
                <w:szCs w:val="22"/>
              </w:rPr>
            </w:pPr>
            <w:r w:rsidRPr="000F118E">
              <w:rPr>
                <w:rFonts w:eastAsia="Calibri"/>
                <w:b/>
                <w:sz w:val="22"/>
                <w:szCs w:val="22"/>
              </w:rPr>
              <w:t>Удовлетворенность качеством оказания услуг</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5.2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6 баллов</w:t>
            </w:r>
          </w:p>
        </w:tc>
        <w:tc>
          <w:tcPr>
            <w:tcW w:w="1909" w:type="dxa"/>
            <w:vAlign w:val="center"/>
          </w:tcPr>
          <w:p w:rsidR="000F118E" w:rsidRPr="000F118E" w:rsidRDefault="000F118E" w:rsidP="000F118E">
            <w:pPr>
              <w:jc w:val="center"/>
              <w:rPr>
                <w:sz w:val="22"/>
                <w:szCs w:val="22"/>
              </w:rPr>
            </w:pPr>
            <w:r w:rsidRPr="000F118E">
              <w:rPr>
                <w:sz w:val="22"/>
                <w:szCs w:val="22"/>
              </w:rPr>
              <w:t>3,03</w:t>
            </w:r>
          </w:p>
          <w:p w:rsidR="000F118E" w:rsidRPr="000F118E" w:rsidRDefault="000F118E" w:rsidP="000F118E">
            <w:pPr>
              <w:jc w:val="center"/>
              <w:rPr>
                <w:sz w:val="22"/>
                <w:szCs w:val="22"/>
              </w:rPr>
            </w:pPr>
          </w:p>
        </w:tc>
      </w:tr>
    </w:tbl>
    <w:p w:rsidR="00075928" w:rsidRDefault="00075928" w:rsidP="00075928">
      <w:pPr>
        <w:jc w:val="both"/>
        <w:rPr>
          <w:sz w:val="22"/>
          <w:szCs w:val="22"/>
        </w:rPr>
      </w:pPr>
    </w:p>
    <w:p w:rsidR="00075928" w:rsidRDefault="00075928" w:rsidP="00075928">
      <w:pPr>
        <w:jc w:val="both"/>
        <w:rPr>
          <w:sz w:val="22"/>
          <w:szCs w:val="22"/>
        </w:rPr>
      </w:pPr>
      <w:r w:rsidRPr="00075928">
        <w:rPr>
          <w:sz w:val="22"/>
          <w:szCs w:val="22"/>
        </w:rPr>
        <w:t>Учреждению рекомендуется:  Не реже, чем 1 раз в месяц проверять актуальность размещённой  информации об учредителе, структуре и учредительных документов на официальном сайте организации.  Не реже, чем 1 раз в два месяца проводить тест на доступность информации об учредителе, структуре и учредительных документов на официальном сайте организации из различных браузеров и мобильных ОС.  При проведении работ по модернизации сайта учесть, что доступность информации об учредителе, структуре и учредительных документов на официальном сайте организации должна быть обеспечена не более чем в 2 перехода с главной страницы сайта.</w:t>
      </w:r>
    </w:p>
    <w:p w:rsidR="00075928" w:rsidRDefault="00075928" w:rsidP="00075928">
      <w:pPr>
        <w:ind w:firstLine="851"/>
        <w:jc w:val="both"/>
        <w:rPr>
          <w:sz w:val="22"/>
          <w:szCs w:val="22"/>
        </w:rPr>
      </w:pPr>
      <w:r w:rsidRPr="00075928">
        <w:rPr>
          <w:sz w:val="22"/>
          <w:szCs w:val="22"/>
        </w:rPr>
        <w:t xml:space="preserve">Осуществить размещение актуальной информации о выполнении государственного </w:t>
      </w:r>
      <w:r w:rsidR="00F53A35">
        <w:rPr>
          <w:sz w:val="22"/>
          <w:szCs w:val="22"/>
        </w:rPr>
        <w:t>задания</w:t>
      </w:r>
      <w:r w:rsidR="00F53A35" w:rsidRPr="00075928">
        <w:rPr>
          <w:sz w:val="22"/>
          <w:szCs w:val="22"/>
        </w:rPr>
        <w:t xml:space="preserve"> </w:t>
      </w:r>
      <w:r w:rsidRPr="00075928">
        <w:rPr>
          <w:sz w:val="22"/>
          <w:szCs w:val="22"/>
        </w:rPr>
        <w:t>и отчет о результатах деятельности организации культуры.  Внести в регламент изменения документов о  выполнении государственного задания и формировании отчета о результатах деятельности организации культуры обязательное требование о размещении изменений в разумные сроки на сайте учреждения и официальном сайте bas.gov.ru.</w:t>
      </w:r>
    </w:p>
    <w:p w:rsidR="00075928" w:rsidRDefault="00075928" w:rsidP="00075928">
      <w:pPr>
        <w:ind w:firstLine="851"/>
        <w:jc w:val="both"/>
        <w:rPr>
          <w:sz w:val="22"/>
          <w:szCs w:val="22"/>
        </w:rPr>
      </w:pPr>
      <w:r w:rsidRPr="00075928">
        <w:rPr>
          <w:sz w:val="22"/>
          <w:szCs w:val="22"/>
        </w:rPr>
        <w:t>До 01.04.16 проверить наличие размещенного перечня услуг предоставляемых учреждением на официальном сайте и при его отсутствии или недостаточной информативности произвести актуализацию.  В срок до 15.05.16 проверить размещение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реже, чем 1 раз в два месяца проверять доступность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более чем в два перехода с главной страницы официального сайта организации.</w:t>
      </w:r>
    </w:p>
    <w:p w:rsidR="00075928" w:rsidRDefault="00075928" w:rsidP="00075928">
      <w:pPr>
        <w:ind w:firstLine="851"/>
        <w:jc w:val="both"/>
        <w:rPr>
          <w:sz w:val="22"/>
          <w:szCs w:val="22"/>
        </w:rPr>
      </w:pPr>
      <w:r w:rsidRPr="00075928">
        <w:rPr>
          <w:sz w:val="22"/>
          <w:szCs w:val="22"/>
        </w:rPr>
        <w:t xml:space="preserve"> Разработать и  разместить раздел «Независимая оценка качества предоставления услуг» и обеспечить доступ чем 2 переходами по сайту.  Раскрыть информацию независимой системы учета посещений сайта.</w:t>
      </w:r>
    </w:p>
    <w:p w:rsidR="00075928" w:rsidRDefault="00075928" w:rsidP="00075928">
      <w:pPr>
        <w:ind w:firstLine="851"/>
        <w:jc w:val="both"/>
        <w:rPr>
          <w:sz w:val="22"/>
          <w:szCs w:val="22"/>
        </w:rPr>
      </w:pPr>
      <w:r w:rsidRPr="00075928">
        <w:rPr>
          <w:sz w:val="22"/>
          <w:szCs w:val="22"/>
        </w:rPr>
        <w:t xml:space="preserve">  В срок до 01.04.16 на главной странице официального сайта организации в контенте указать ссылку на возможность покупки или бронирования билета в электронном виде (наличие материалов (каталогов и аудио-визуальных материалов в электронном  виде или возможности записи в очередь в электронном виде виде).</w:t>
      </w:r>
    </w:p>
    <w:p w:rsidR="00075928" w:rsidRDefault="00075928" w:rsidP="00075928">
      <w:pPr>
        <w:ind w:firstLine="851"/>
        <w:jc w:val="both"/>
        <w:rPr>
          <w:sz w:val="22"/>
          <w:szCs w:val="22"/>
        </w:rPr>
      </w:pPr>
      <w:r w:rsidRPr="00075928">
        <w:rPr>
          <w:sz w:val="22"/>
          <w:szCs w:val="22"/>
        </w:rPr>
        <w:t xml:space="preserve">   В срок до 01.04.16  провести серию мероприятий по адаптации сайтов и сервисов учреждения к использованию современными устройствами и браузерами.  В срок до 01.07.16  разместить пошаговую инструкцию использования электронных сервисов.</w:t>
      </w:r>
    </w:p>
    <w:p w:rsidR="00075928" w:rsidRDefault="00075928" w:rsidP="00075928">
      <w:pPr>
        <w:ind w:firstLine="851"/>
        <w:jc w:val="both"/>
        <w:rPr>
          <w:sz w:val="22"/>
          <w:szCs w:val="22"/>
        </w:rPr>
      </w:pPr>
      <w:r w:rsidRPr="00075928">
        <w:rPr>
          <w:sz w:val="22"/>
          <w:szCs w:val="22"/>
        </w:rPr>
        <w:t xml:space="preserve">  Не реже чем 1 раз в полгода проводить  детальное изучение мнения получателей услуг (желательно по различным целевым группам получателей (дети, пенсионеры, и т.п.)) об удобстве графика работы учреждения, путем анкетирования, с указанием желательных диапазонов времени работы.</w:t>
      </w:r>
    </w:p>
    <w:p w:rsidR="00075928" w:rsidRDefault="00075928" w:rsidP="00075928">
      <w:pPr>
        <w:ind w:firstLine="851"/>
        <w:jc w:val="both"/>
        <w:rPr>
          <w:sz w:val="22"/>
          <w:szCs w:val="22"/>
        </w:rPr>
      </w:pPr>
      <w:r w:rsidRPr="00075928">
        <w:rPr>
          <w:sz w:val="22"/>
          <w:szCs w:val="22"/>
        </w:rPr>
        <w:t xml:space="preserve">  В срок до 01.07.16 организовать проведение обучающих семинаров для сотрудников организаций культуры по коммуникабельности с посетителями.  В срок до 01.04.16 сформировать график аттестации сотрудников, осуществляющих коммуникацию с посетителями на предмет умения бесконфликтного общения.</w:t>
      </w:r>
    </w:p>
    <w:p w:rsidR="00075928" w:rsidRDefault="00075928" w:rsidP="00075928">
      <w:pPr>
        <w:ind w:firstLine="851"/>
        <w:jc w:val="both"/>
        <w:rPr>
          <w:sz w:val="22"/>
          <w:szCs w:val="22"/>
        </w:rPr>
      </w:pPr>
      <w:r w:rsidRPr="00075928">
        <w:rPr>
          <w:sz w:val="22"/>
          <w:szCs w:val="22"/>
        </w:rPr>
        <w:t xml:space="preserve"> В срок до 15.04.16 проверить, а при отсутствии разместить информацию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на официальном сайте организации.   В срок до 01.04.16 обеспечить доступность информации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не более чем в 2 перехода с главной страницы сайта. В срок до 01.05.16 сформировать раздел для направления предложений по улучшению качества услуг организации на официальном сайте учреждения.</w:t>
      </w:r>
    </w:p>
    <w:p w:rsidR="00075928" w:rsidRPr="000F118E" w:rsidRDefault="00075928" w:rsidP="00075928">
      <w:pPr>
        <w:ind w:firstLine="851"/>
        <w:jc w:val="both"/>
        <w:rPr>
          <w:sz w:val="22"/>
          <w:szCs w:val="22"/>
        </w:rPr>
      </w:pPr>
      <w:r w:rsidRPr="00075928">
        <w:rPr>
          <w:sz w:val="22"/>
          <w:szCs w:val="22"/>
        </w:rPr>
        <w:t>В срок до 01.05.16 разместить информацию на официальном сайте организации, о методике проведения оценки качества условий предоставления услуг в организации.  В срок до 01.06.16 сформировать план по улучшению качества условий предоставления услуг в учреждении представить его учредителю и разместить его на официальном сайте учреждения.</w:t>
      </w:r>
    </w:p>
    <w:p w:rsidR="000F118E" w:rsidRPr="000F118E" w:rsidRDefault="000F118E">
      <w:pPr>
        <w:spacing w:after="160" w:line="259" w:lineRule="auto"/>
        <w:rPr>
          <w:sz w:val="22"/>
          <w:szCs w:val="22"/>
        </w:rPr>
      </w:pPr>
    </w:p>
    <w:p w:rsidR="000F118E" w:rsidRPr="000F118E" w:rsidRDefault="000F118E">
      <w:pPr>
        <w:spacing w:after="160" w:line="259" w:lineRule="auto"/>
        <w:rPr>
          <w:sz w:val="22"/>
          <w:szCs w:val="22"/>
        </w:rPr>
      </w:pPr>
      <w:r w:rsidRPr="000F118E">
        <w:rPr>
          <w:sz w:val="22"/>
          <w:szCs w:val="22"/>
        </w:rPr>
        <w:br w:type="page"/>
      </w:r>
    </w:p>
    <w:p w:rsidR="000F118E" w:rsidRPr="000F118E" w:rsidRDefault="000F118E" w:rsidP="000F118E">
      <w:pPr>
        <w:widowControl w:val="0"/>
        <w:tabs>
          <w:tab w:val="left" w:pos="8505"/>
        </w:tabs>
        <w:jc w:val="center"/>
        <w:rPr>
          <w:sz w:val="22"/>
          <w:szCs w:val="22"/>
        </w:rPr>
      </w:pPr>
      <w:r w:rsidRPr="000F118E">
        <w:rPr>
          <w:color w:val="333333"/>
          <w:sz w:val="22"/>
          <w:szCs w:val="22"/>
        </w:rPr>
        <w:t>Федеральное государственное бюджетное учреждение культуры «Новосибирский государственный академический театр оперы и балета»</w:t>
      </w:r>
    </w:p>
    <w:p w:rsidR="000F118E" w:rsidRPr="000F118E" w:rsidRDefault="000F118E" w:rsidP="000F118E">
      <w:pPr>
        <w:jc w:val="center"/>
        <w:rPr>
          <w:b/>
          <w:bCs/>
          <w:sz w:val="22"/>
          <w:szCs w:val="22"/>
        </w:rPr>
      </w:pPr>
      <w:r w:rsidRPr="000F118E">
        <w:rPr>
          <w:sz w:val="22"/>
          <w:szCs w:val="22"/>
        </w:rPr>
        <w:t xml:space="preserve">Общий балл на 07.12.2015: </w:t>
      </w:r>
      <w:r w:rsidRPr="000F118E">
        <w:rPr>
          <w:b/>
          <w:bCs/>
          <w:sz w:val="22"/>
          <w:szCs w:val="22"/>
        </w:rPr>
        <w:t>78,85</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311"/>
        <w:gridCol w:w="2193"/>
        <w:gridCol w:w="1909"/>
      </w:tblGrid>
      <w:tr w:rsidR="000F118E" w:rsidRPr="000F118E" w:rsidTr="000F118E">
        <w:trPr>
          <w:tblHeader/>
          <w:jc w:val="center"/>
        </w:trPr>
        <w:tc>
          <w:tcPr>
            <w:tcW w:w="1063" w:type="dxa"/>
            <w:vAlign w:val="center"/>
          </w:tcPr>
          <w:p w:rsidR="000F118E" w:rsidRPr="000F118E" w:rsidRDefault="000F118E" w:rsidP="000F118E">
            <w:pPr>
              <w:tabs>
                <w:tab w:val="left" w:pos="8505"/>
              </w:tabs>
              <w:jc w:val="center"/>
              <w:rPr>
                <w:b/>
                <w:sz w:val="22"/>
                <w:szCs w:val="22"/>
              </w:rPr>
            </w:pPr>
            <w:r w:rsidRPr="000F118E">
              <w:rPr>
                <w:b/>
                <w:sz w:val="22"/>
                <w:szCs w:val="22"/>
              </w:rPr>
              <w:t>п/п №2515</w:t>
            </w:r>
          </w:p>
        </w:tc>
        <w:tc>
          <w:tcPr>
            <w:tcW w:w="5311" w:type="dxa"/>
            <w:vAlign w:val="center"/>
          </w:tcPr>
          <w:p w:rsidR="000F118E" w:rsidRPr="000F118E" w:rsidRDefault="000F118E" w:rsidP="000F118E">
            <w:pPr>
              <w:tabs>
                <w:tab w:val="left" w:pos="8505"/>
              </w:tabs>
              <w:jc w:val="center"/>
              <w:rPr>
                <w:b/>
                <w:sz w:val="22"/>
                <w:szCs w:val="22"/>
              </w:rPr>
            </w:pPr>
            <w:r w:rsidRPr="000F118E">
              <w:rPr>
                <w:b/>
                <w:sz w:val="22"/>
                <w:szCs w:val="22"/>
              </w:rPr>
              <w:t>Показатель</w:t>
            </w:r>
          </w:p>
        </w:tc>
        <w:tc>
          <w:tcPr>
            <w:tcW w:w="2193" w:type="dxa"/>
            <w:vAlign w:val="center"/>
          </w:tcPr>
          <w:p w:rsidR="000F118E" w:rsidRPr="000F118E" w:rsidRDefault="000F118E" w:rsidP="000F118E">
            <w:pPr>
              <w:tabs>
                <w:tab w:val="left" w:pos="8505"/>
              </w:tabs>
              <w:jc w:val="center"/>
              <w:rPr>
                <w:b/>
                <w:sz w:val="22"/>
                <w:szCs w:val="22"/>
              </w:rPr>
            </w:pPr>
            <w:r w:rsidRPr="000F118E">
              <w:rPr>
                <w:b/>
                <w:sz w:val="22"/>
                <w:szCs w:val="22"/>
              </w:rPr>
              <w:t xml:space="preserve">Единица измерения </w:t>
            </w:r>
          </w:p>
        </w:tc>
        <w:tc>
          <w:tcPr>
            <w:tcW w:w="1909" w:type="dxa"/>
            <w:vAlign w:val="center"/>
          </w:tcPr>
          <w:p w:rsidR="000F118E" w:rsidRPr="000F118E" w:rsidRDefault="000F118E" w:rsidP="000F118E">
            <w:pPr>
              <w:tabs>
                <w:tab w:val="left" w:pos="8505"/>
              </w:tabs>
              <w:jc w:val="center"/>
              <w:rPr>
                <w:b/>
                <w:sz w:val="22"/>
                <w:szCs w:val="22"/>
              </w:rPr>
            </w:pPr>
            <w:r w:rsidRPr="000F118E">
              <w:rPr>
                <w:b/>
                <w:sz w:val="22"/>
                <w:szCs w:val="22"/>
              </w:rPr>
              <w:t>Балл</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1</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Открытость и доступность информации об организации культуры </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1.1</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3,74</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2,10</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Информирование о предстоящих представлениях и постановках</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7,00</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2</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Комфортность условий предоставления услуг и доступность их получения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Уровень комфортности пребывания в организации культуры (места для сидения, гардероб, чистота помещений)</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5,00</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3,74</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2.3</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0F118E" w:rsidRDefault="000F118E" w:rsidP="000F118E">
            <w:pPr>
              <w:tabs>
                <w:tab w:val="left" w:pos="8505"/>
              </w:tabs>
              <w:jc w:val="both"/>
              <w:rPr>
                <w:rFonts w:eastAsia="Cambria"/>
                <w:sz w:val="22"/>
                <w:szCs w:val="22"/>
              </w:rPr>
            </w:pPr>
            <w:r w:rsidRPr="000F118E">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3,74</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8 баллов</w:t>
            </w:r>
          </w:p>
        </w:tc>
        <w:tc>
          <w:tcPr>
            <w:tcW w:w="1909" w:type="dxa"/>
            <w:vAlign w:val="center"/>
          </w:tcPr>
          <w:p w:rsidR="000F118E" w:rsidRPr="000F118E" w:rsidRDefault="000F118E" w:rsidP="000F118E">
            <w:pPr>
              <w:jc w:val="center"/>
              <w:rPr>
                <w:sz w:val="22"/>
                <w:szCs w:val="22"/>
              </w:rPr>
            </w:pPr>
            <w:r w:rsidRPr="000F118E">
              <w:rPr>
                <w:sz w:val="22"/>
                <w:szCs w:val="22"/>
              </w:rPr>
              <w:t>4,08</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2.6</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Транспортная и пешая доступность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5,00</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libri"/>
                <w:sz w:val="22"/>
                <w:szCs w:val="22"/>
              </w:rPr>
            </w:pPr>
            <w:r w:rsidRPr="000F118E">
              <w:rPr>
                <w:rFonts w:eastAsia="Calibri"/>
                <w:sz w:val="22"/>
                <w:szCs w:val="22"/>
              </w:rPr>
              <w:t>2.7</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5,00</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2.8</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4,08</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2.9</w:t>
            </w:r>
          </w:p>
        </w:tc>
        <w:tc>
          <w:tcPr>
            <w:tcW w:w="53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0F118E" w:rsidTr="000F118E">
              <w:trPr>
                <w:tblCellSpacing w:w="15" w:type="dxa"/>
              </w:trPr>
              <w:tc>
                <w:tcPr>
                  <w:tcW w:w="36" w:type="dxa"/>
                  <w:vAlign w:val="center"/>
                  <w:hideMark/>
                </w:tcPr>
                <w:p w:rsidR="000F118E" w:rsidRPr="000F118E" w:rsidRDefault="000F118E" w:rsidP="000F118E">
                  <w:pPr>
                    <w:tabs>
                      <w:tab w:val="left" w:pos="8505"/>
                    </w:tabs>
                    <w:rPr>
                      <w:sz w:val="22"/>
                      <w:szCs w:val="22"/>
                    </w:rPr>
                  </w:pPr>
                </w:p>
              </w:tc>
              <w:tc>
                <w:tcPr>
                  <w:tcW w:w="9653" w:type="dxa"/>
                  <w:vAlign w:val="center"/>
                  <w:hideMark/>
                </w:tcPr>
                <w:p w:rsidR="000F118E" w:rsidRPr="000F118E" w:rsidRDefault="000F118E" w:rsidP="000F118E">
                  <w:pPr>
                    <w:tabs>
                      <w:tab w:val="left" w:pos="8505"/>
                    </w:tabs>
                    <w:spacing w:before="100" w:beforeAutospacing="1" w:after="100" w:afterAutospacing="1"/>
                    <w:rPr>
                      <w:sz w:val="22"/>
                      <w:szCs w:val="22"/>
                    </w:rPr>
                  </w:pPr>
                  <w:r w:rsidRPr="000F118E">
                    <w:rPr>
                      <w:sz w:val="22"/>
                      <w:szCs w:val="22"/>
                    </w:rPr>
                    <w:t>Качество и содержание полиграфических материалов организаций культуры (программ, буклетов, флаеров)</w:t>
                  </w:r>
                </w:p>
              </w:tc>
            </w:tr>
          </w:tbl>
          <w:p w:rsidR="000F118E" w:rsidRPr="000F118E" w:rsidRDefault="000F118E" w:rsidP="000F118E">
            <w:pPr>
              <w:tabs>
                <w:tab w:val="left" w:pos="8505"/>
              </w:tabs>
              <w:jc w:val="both"/>
              <w:rPr>
                <w:color w:val="000000"/>
                <w:sz w:val="22"/>
                <w:szCs w:val="22"/>
              </w:rPr>
            </w:pP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9 баллов</w:t>
            </w:r>
          </w:p>
        </w:tc>
        <w:tc>
          <w:tcPr>
            <w:tcW w:w="1909" w:type="dxa"/>
            <w:vAlign w:val="center"/>
          </w:tcPr>
          <w:p w:rsidR="000F118E" w:rsidRPr="000F118E" w:rsidRDefault="000F118E" w:rsidP="000F118E">
            <w:pPr>
              <w:jc w:val="center"/>
              <w:rPr>
                <w:sz w:val="22"/>
                <w:szCs w:val="22"/>
              </w:rPr>
            </w:pPr>
            <w:r w:rsidRPr="000F118E">
              <w:rPr>
                <w:sz w:val="22"/>
                <w:szCs w:val="22"/>
              </w:rPr>
              <w:t>6,12</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3</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Время ожидания предоставления услуги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графика работы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6,12</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процедуры покупки (бронирования) билетов</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6,12</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4</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Доброжелательность, вежливость, компетентность работников организации культуры</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4.1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Доброжелательность, вежливость и компетентность персонала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7,00</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4.2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5,50</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b/>
                <w:sz w:val="22"/>
                <w:szCs w:val="22"/>
              </w:rPr>
            </w:pPr>
            <w:r w:rsidRPr="000F118E">
              <w:rPr>
                <w:rFonts w:eastAsia="Cambria"/>
                <w:b/>
                <w:sz w:val="22"/>
                <w:szCs w:val="22"/>
              </w:rPr>
              <w:t>5</w:t>
            </w:r>
          </w:p>
        </w:tc>
        <w:tc>
          <w:tcPr>
            <w:tcW w:w="9413" w:type="dxa"/>
            <w:gridSpan w:val="3"/>
            <w:vAlign w:val="center"/>
          </w:tcPr>
          <w:p w:rsidR="000F118E" w:rsidRPr="000F118E" w:rsidRDefault="000F118E" w:rsidP="000F118E">
            <w:pPr>
              <w:tabs>
                <w:tab w:val="left" w:pos="8505"/>
              </w:tabs>
              <w:jc w:val="center"/>
              <w:rPr>
                <w:sz w:val="22"/>
                <w:szCs w:val="22"/>
              </w:rPr>
            </w:pPr>
            <w:r w:rsidRPr="000F118E">
              <w:rPr>
                <w:rFonts w:eastAsia="Calibri"/>
                <w:b/>
                <w:sz w:val="22"/>
                <w:szCs w:val="22"/>
              </w:rPr>
              <w:t>Удовлетворенность качеством оказания услуг</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5.2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6 баллов</w:t>
            </w:r>
          </w:p>
        </w:tc>
        <w:tc>
          <w:tcPr>
            <w:tcW w:w="1909" w:type="dxa"/>
            <w:vAlign w:val="center"/>
          </w:tcPr>
          <w:p w:rsidR="000F118E" w:rsidRPr="000F118E" w:rsidRDefault="000F118E" w:rsidP="000F118E">
            <w:pPr>
              <w:jc w:val="center"/>
              <w:rPr>
                <w:sz w:val="22"/>
                <w:szCs w:val="22"/>
              </w:rPr>
            </w:pPr>
            <w:r w:rsidRPr="000F118E">
              <w:rPr>
                <w:sz w:val="22"/>
                <w:szCs w:val="22"/>
              </w:rPr>
              <w:t>4,50</w:t>
            </w:r>
          </w:p>
          <w:p w:rsidR="000F118E" w:rsidRPr="000F118E" w:rsidRDefault="000F118E" w:rsidP="000F118E">
            <w:pPr>
              <w:jc w:val="center"/>
              <w:rPr>
                <w:sz w:val="22"/>
                <w:szCs w:val="22"/>
              </w:rPr>
            </w:pPr>
          </w:p>
        </w:tc>
      </w:tr>
    </w:tbl>
    <w:p w:rsidR="000F118E" w:rsidRPr="000F118E" w:rsidRDefault="000F118E" w:rsidP="000F118E">
      <w:pPr>
        <w:rPr>
          <w:sz w:val="22"/>
          <w:szCs w:val="22"/>
        </w:rPr>
      </w:pPr>
    </w:p>
    <w:p w:rsidR="000F118E" w:rsidRPr="000F118E" w:rsidRDefault="000F118E">
      <w:pPr>
        <w:spacing w:after="160" w:line="259" w:lineRule="auto"/>
        <w:rPr>
          <w:sz w:val="22"/>
          <w:szCs w:val="22"/>
        </w:rPr>
      </w:pPr>
      <w:r w:rsidRPr="000F118E">
        <w:rPr>
          <w:sz w:val="22"/>
          <w:szCs w:val="22"/>
        </w:rPr>
        <w:br w:type="page"/>
      </w:r>
    </w:p>
    <w:p w:rsidR="000F118E" w:rsidRPr="000F118E" w:rsidRDefault="000F118E" w:rsidP="000F118E">
      <w:pPr>
        <w:widowControl w:val="0"/>
        <w:tabs>
          <w:tab w:val="left" w:pos="8505"/>
        </w:tabs>
        <w:jc w:val="center"/>
        <w:rPr>
          <w:sz w:val="22"/>
          <w:szCs w:val="22"/>
        </w:rPr>
      </w:pPr>
      <w:r w:rsidRPr="000F118E">
        <w:rPr>
          <w:color w:val="333333"/>
          <w:sz w:val="22"/>
          <w:szCs w:val="22"/>
        </w:rPr>
        <w:t>Федеральное государственное бюджетное учреждение культуры «Екатеринбургский государственный академический театр оперы и балета»</w:t>
      </w:r>
    </w:p>
    <w:p w:rsidR="000F118E" w:rsidRPr="000F118E" w:rsidRDefault="000F118E" w:rsidP="000F118E">
      <w:pPr>
        <w:jc w:val="center"/>
        <w:rPr>
          <w:b/>
          <w:bCs/>
          <w:sz w:val="22"/>
          <w:szCs w:val="22"/>
        </w:rPr>
      </w:pPr>
      <w:r w:rsidRPr="000F118E">
        <w:rPr>
          <w:sz w:val="22"/>
          <w:szCs w:val="22"/>
        </w:rPr>
        <w:t xml:space="preserve">Общий балл на 07.12.2015: </w:t>
      </w:r>
      <w:r w:rsidRPr="000F118E">
        <w:rPr>
          <w:b/>
          <w:bCs/>
          <w:sz w:val="22"/>
          <w:szCs w:val="22"/>
        </w:rPr>
        <w:t>73,93</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311"/>
        <w:gridCol w:w="2193"/>
        <w:gridCol w:w="1909"/>
      </w:tblGrid>
      <w:tr w:rsidR="000F118E" w:rsidRPr="000F118E" w:rsidTr="000F118E">
        <w:trPr>
          <w:tblHeader/>
          <w:jc w:val="center"/>
        </w:trPr>
        <w:tc>
          <w:tcPr>
            <w:tcW w:w="1063" w:type="dxa"/>
            <w:vAlign w:val="center"/>
          </w:tcPr>
          <w:p w:rsidR="000F118E" w:rsidRPr="000F118E" w:rsidRDefault="000F118E" w:rsidP="000F118E">
            <w:pPr>
              <w:tabs>
                <w:tab w:val="left" w:pos="8505"/>
              </w:tabs>
              <w:jc w:val="center"/>
              <w:rPr>
                <w:b/>
                <w:sz w:val="22"/>
                <w:szCs w:val="22"/>
              </w:rPr>
            </w:pPr>
            <w:r w:rsidRPr="000F118E">
              <w:rPr>
                <w:b/>
                <w:sz w:val="22"/>
                <w:szCs w:val="22"/>
              </w:rPr>
              <w:t>п/п №2515</w:t>
            </w:r>
          </w:p>
        </w:tc>
        <w:tc>
          <w:tcPr>
            <w:tcW w:w="5311" w:type="dxa"/>
            <w:vAlign w:val="center"/>
          </w:tcPr>
          <w:p w:rsidR="000F118E" w:rsidRPr="000F118E" w:rsidRDefault="000F118E" w:rsidP="000F118E">
            <w:pPr>
              <w:tabs>
                <w:tab w:val="left" w:pos="8505"/>
              </w:tabs>
              <w:jc w:val="center"/>
              <w:rPr>
                <w:b/>
                <w:sz w:val="22"/>
                <w:szCs w:val="22"/>
              </w:rPr>
            </w:pPr>
            <w:r w:rsidRPr="000F118E">
              <w:rPr>
                <w:b/>
                <w:sz w:val="22"/>
                <w:szCs w:val="22"/>
              </w:rPr>
              <w:t>Показатель</w:t>
            </w:r>
          </w:p>
        </w:tc>
        <w:tc>
          <w:tcPr>
            <w:tcW w:w="2193" w:type="dxa"/>
            <w:vAlign w:val="center"/>
          </w:tcPr>
          <w:p w:rsidR="000F118E" w:rsidRPr="000F118E" w:rsidRDefault="000F118E" w:rsidP="000F118E">
            <w:pPr>
              <w:tabs>
                <w:tab w:val="left" w:pos="8505"/>
              </w:tabs>
              <w:jc w:val="center"/>
              <w:rPr>
                <w:b/>
                <w:sz w:val="22"/>
                <w:szCs w:val="22"/>
              </w:rPr>
            </w:pPr>
            <w:r w:rsidRPr="000F118E">
              <w:rPr>
                <w:b/>
                <w:sz w:val="22"/>
                <w:szCs w:val="22"/>
              </w:rPr>
              <w:t xml:space="preserve">Единица измерения </w:t>
            </w:r>
          </w:p>
        </w:tc>
        <w:tc>
          <w:tcPr>
            <w:tcW w:w="1909" w:type="dxa"/>
            <w:vAlign w:val="center"/>
          </w:tcPr>
          <w:p w:rsidR="000F118E" w:rsidRPr="000F118E" w:rsidRDefault="000F118E" w:rsidP="000F118E">
            <w:pPr>
              <w:tabs>
                <w:tab w:val="left" w:pos="8505"/>
              </w:tabs>
              <w:jc w:val="center"/>
              <w:rPr>
                <w:b/>
                <w:sz w:val="22"/>
                <w:szCs w:val="22"/>
              </w:rPr>
            </w:pPr>
            <w:r w:rsidRPr="000F118E">
              <w:rPr>
                <w:b/>
                <w:sz w:val="22"/>
                <w:szCs w:val="22"/>
              </w:rPr>
              <w:t>Балл</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1</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Открытость и доступность информации об организации культуры </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1.1</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2,99</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7,00</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Информирование о предстоящих представлениях и постановках</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5,31</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2</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Комфортность условий предоставления услуг и доступность их получения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Уровень комфортности пребывания в организации культуры (места для сидения, гардероб, чистота помещений)</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4,05</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2,99</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2.3</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0F118E" w:rsidRDefault="000F118E" w:rsidP="000F118E">
            <w:pPr>
              <w:tabs>
                <w:tab w:val="left" w:pos="8505"/>
              </w:tabs>
              <w:jc w:val="both"/>
              <w:rPr>
                <w:rFonts w:eastAsia="Cambria"/>
                <w:sz w:val="22"/>
                <w:szCs w:val="22"/>
              </w:rPr>
            </w:pPr>
            <w:r w:rsidRPr="000F118E">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2,99</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8 баллов</w:t>
            </w:r>
          </w:p>
        </w:tc>
        <w:tc>
          <w:tcPr>
            <w:tcW w:w="1909" w:type="dxa"/>
            <w:vAlign w:val="center"/>
          </w:tcPr>
          <w:p w:rsidR="000F118E" w:rsidRPr="000F118E" w:rsidRDefault="000F118E" w:rsidP="000F118E">
            <w:pPr>
              <w:jc w:val="center"/>
              <w:rPr>
                <w:sz w:val="22"/>
                <w:szCs w:val="22"/>
              </w:rPr>
            </w:pPr>
            <w:r w:rsidRPr="000F118E">
              <w:rPr>
                <w:sz w:val="22"/>
                <w:szCs w:val="22"/>
              </w:rPr>
              <w:t>5,42</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2.6</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Транспортная и пешая доступность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4,16</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libri"/>
                <w:sz w:val="22"/>
                <w:szCs w:val="22"/>
              </w:rPr>
            </w:pPr>
            <w:r w:rsidRPr="000F118E">
              <w:rPr>
                <w:rFonts w:eastAsia="Calibri"/>
                <w:sz w:val="22"/>
                <w:szCs w:val="22"/>
              </w:rPr>
              <w:t>2.7</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2,99</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2.8</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4,03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2.9</w:t>
            </w:r>
          </w:p>
        </w:tc>
        <w:tc>
          <w:tcPr>
            <w:tcW w:w="53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0F118E" w:rsidTr="000F118E">
              <w:trPr>
                <w:tblCellSpacing w:w="15" w:type="dxa"/>
              </w:trPr>
              <w:tc>
                <w:tcPr>
                  <w:tcW w:w="36" w:type="dxa"/>
                  <w:vAlign w:val="center"/>
                  <w:hideMark/>
                </w:tcPr>
                <w:p w:rsidR="000F118E" w:rsidRPr="000F118E" w:rsidRDefault="000F118E" w:rsidP="000F118E">
                  <w:pPr>
                    <w:tabs>
                      <w:tab w:val="left" w:pos="8505"/>
                    </w:tabs>
                    <w:rPr>
                      <w:sz w:val="22"/>
                      <w:szCs w:val="22"/>
                    </w:rPr>
                  </w:pPr>
                </w:p>
              </w:tc>
              <w:tc>
                <w:tcPr>
                  <w:tcW w:w="9653" w:type="dxa"/>
                  <w:vAlign w:val="center"/>
                  <w:hideMark/>
                </w:tcPr>
                <w:p w:rsidR="000F118E" w:rsidRPr="000F118E" w:rsidRDefault="000F118E" w:rsidP="000F118E">
                  <w:pPr>
                    <w:tabs>
                      <w:tab w:val="left" w:pos="8505"/>
                    </w:tabs>
                    <w:spacing w:before="100" w:beforeAutospacing="1" w:after="100" w:afterAutospacing="1"/>
                    <w:rPr>
                      <w:sz w:val="22"/>
                      <w:szCs w:val="22"/>
                    </w:rPr>
                  </w:pPr>
                  <w:r w:rsidRPr="000F118E">
                    <w:rPr>
                      <w:sz w:val="22"/>
                      <w:szCs w:val="22"/>
                    </w:rPr>
                    <w:t>Качество и содержание полиграфических материалов организаций культуры (программ, буклетов, флаеров)</w:t>
                  </w:r>
                </w:p>
              </w:tc>
            </w:tr>
          </w:tbl>
          <w:p w:rsidR="000F118E" w:rsidRPr="000F118E" w:rsidRDefault="000F118E" w:rsidP="000F118E">
            <w:pPr>
              <w:tabs>
                <w:tab w:val="left" w:pos="8505"/>
              </w:tabs>
              <w:jc w:val="both"/>
              <w:rPr>
                <w:color w:val="000000"/>
                <w:sz w:val="22"/>
                <w:szCs w:val="22"/>
              </w:rPr>
            </w:pP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9 баллов</w:t>
            </w:r>
          </w:p>
        </w:tc>
        <w:tc>
          <w:tcPr>
            <w:tcW w:w="1909" w:type="dxa"/>
            <w:vAlign w:val="center"/>
          </w:tcPr>
          <w:p w:rsidR="000F118E" w:rsidRPr="000F118E" w:rsidRDefault="000F118E" w:rsidP="000F118E">
            <w:pPr>
              <w:jc w:val="center"/>
              <w:rPr>
                <w:sz w:val="22"/>
                <w:szCs w:val="22"/>
              </w:rPr>
            </w:pPr>
            <w:r w:rsidRPr="000F118E">
              <w:rPr>
                <w:sz w:val="22"/>
                <w:szCs w:val="22"/>
              </w:rPr>
              <w:t>6,91</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3</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Время ожидания предоставления услуги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графика работы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5,75</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процедуры покупки (бронирования) билетов</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5,64</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4</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Доброжелательность, вежливость, компетентность работников организации культуры</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4.1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Доброжелательность, вежливость и компетентность персонала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5,73</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4.2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4,39</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b/>
                <w:sz w:val="22"/>
                <w:szCs w:val="22"/>
              </w:rPr>
            </w:pPr>
            <w:r w:rsidRPr="000F118E">
              <w:rPr>
                <w:rFonts w:eastAsia="Cambria"/>
                <w:b/>
                <w:sz w:val="22"/>
                <w:szCs w:val="22"/>
              </w:rPr>
              <w:t>5</w:t>
            </w:r>
          </w:p>
        </w:tc>
        <w:tc>
          <w:tcPr>
            <w:tcW w:w="9413" w:type="dxa"/>
            <w:gridSpan w:val="3"/>
            <w:vAlign w:val="center"/>
          </w:tcPr>
          <w:p w:rsidR="000F118E" w:rsidRPr="000F118E" w:rsidRDefault="000F118E" w:rsidP="000F118E">
            <w:pPr>
              <w:tabs>
                <w:tab w:val="left" w:pos="8505"/>
              </w:tabs>
              <w:jc w:val="center"/>
              <w:rPr>
                <w:sz w:val="22"/>
                <w:szCs w:val="22"/>
              </w:rPr>
            </w:pPr>
            <w:r w:rsidRPr="000F118E">
              <w:rPr>
                <w:rFonts w:eastAsia="Calibri"/>
                <w:b/>
                <w:sz w:val="22"/>
                <w:szCs w:val="22"/>
              </w:rPr>
              <w:t>Удовлетворенность качеством оказания услуг</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5.2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6 баллов</w:t>
            </w:r>
          </w:p>
        </w:tc>
        <w:tc>
          <w:tcPr>
            <w:tcW w:w="1909" w:type="dxa"/>
            <w:vAlign w:val="center"/>
          </w:tcPr>
          <w:p w:rsidR="000F118E" w:rsidRPr="000F118E" w:rsidRDefault="000F118E" w:rsidP="000F118E">
            <w:pPr>
              <w:jc w:val="center"/>
              <w:rPr>
                <w:sz w:val="22"/>
                <w:szCs w:val="22"/>
              </w:rPr>
            </w:pPr>
            <w:r w:rsidRPr="000F118E">
              <w:rPr>
                <w:sz w:val="22"/>
                <w:szCs w:val="22"/>
              </w:rPr>
              <w:t>3,59</w:t>
            </w:r>
          </w:p>
          <w:p w:rsidR="000F118E" w:rsidRPr="000F118E" w:rsidRDefault="000F118E" w:rsidP="000F118E">
            <w:pPr>
              <w:jc w:val="center"/>
              <w:rPr>
                <w:sz w:val="22"/>
                <w:szCs w:val="22"/>
              </w:rPr>
            </w:pPr>
          </w:p>
        </w:tc>
      </w:tr>
    </w:tbl>
    <w:p w:rsidR="000F118E" w:rsidRPr="000F118E" w:rsidRDefault="000F118E" w:rsidP="000F118E">
      <w:pPr>
        <w:rPr>
          <w:sz w:val="22"/>
          <w:szCs w:val="22"/>
        </w:rPr>
      </w:pPr>
    </w:p>
    <w:p w:rsidR="000F118E" w:rsidRPr="000F118E" w:rsidRDefault="000F118E">
      <w:pPr>
        <w:spacing w:after="160" w:line="259" w:lineRule="auto"/>
        <w:rPr>
          <w:sz w:val="22"/>
          <w:szCs w:val="22"/>
        </w:rPr>
      </w:pPr>
      <w:r w:rsidRPr="000F118E">
        <w:rPr>
          <w:sz w:val="22"/>
          <w:szCs w:val="22"/>
        </w:rPr>
        <w:br w:type="page"/>
      </w:r>
    </w:p>
    <w:p w:rsidR="000F118E" w:rsidRPr="000F118E" w:rsidRDefault="000F118E" w:rsidP="000F118E">
      <w:pPr>
        <w:widowControl w:val="0"/>
        <w:tabs>
          <w:tab w:val="left" w:pos="8505"/>
        </w:tabs>
        <w:jc w:val="center"/>
        <w:rPr>
          <w:sz w:val="22"/>
          <w:szCs w:val="22"/>
        </w:rPr>
      </w:pPr>
      <w:r w:rsidRPr="000F118E">
        <w:rPr>
          <w:color w:val="333333"/>
          <w:sz w:val="22"/>
          <w:szCs w:val="22"/>
        </w:rPr>
        <w:t>Федеральное государственное бюджетное учреждение культуры «Московский государственный академический Камерный музыкальный театр имени Б.А. Покровского»</w:t>
      </w:r>
    </w:p>
    <w:p w:rsidR="000F118E" w:rsidRPr="000F118E" w:rsidRDefault="000F118E" w:rsidP="000F118E">
      <w:pPr>
        <w:jc w:val="center"/>
        <w:rPr>
          <w:b/>
          <w:bCs/>
          <w:sz w:val="22"/>
          <w:szCs w:val="22"/>
        </w:rPr>
      </w:pPr>
      <w:r w:rsidRPr="000F118E">
        <w:rPr>
          <w:sz w:val="22"/>
          <w:szCs w:val="22"/>
        </w:rPr>
        <w:t xml:space="preserve">Общий балл на 07.12.2015: </w:t>
      </w:r>
      <w:r w:rsidRPr="000F118E">
        <w:rPr>
          <w:b/>
          <w:bCs/>
          <w:sz w:val="22"/>
          <w:szCs w:val="22"/>
        </w:rPr>
        <w:t>79,87</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
        <w:gridCol w:w="5311"/>
        <w:gridCol w:w="2193"/>
        <w:gridCol w:w="1909"/>
      </w:tblGrid>
      <w:tr w:rsidR="000F118E" w:rsidRPr="000F118E" w:rsidTr="000F118E">
        <w:trPr>
          <w:tblHeader/>
          <w:jc w:val="center"/>
        </w:trPr>
        <w:tc>
          <w:tcPr>
            <w:tcW w:w="1063" w:type="dxa"/>
            <w:vAlign w:val="center"/>
          </w:tcPr>
          <w:p w:rsidR="000F118E" w:rsidRPr="000F118E" w:rsidRDefault="000F118E" w:rsidP="000F118E">
            <w:pPr>
              <w:tabs>
                <w:tab w:val="left" w:pos="8505"/>
              </w:tabs>
              <w:jc w:val="center"/>
              <w:rPr>
                <w:b/>
                <w:sz w:val="22"/>
                <w:szCs w:val="22"/>
              </w:rPr>
            </w:pPr>
            <w:r w:rsidRPr="000F118E">
              <w:rPr>
                <w:b/>
                <w:sz w:val="22"/>
                <w:szCs w:val="22"/>
              </w:rPr>
              <w:t>п/п №2515</w:t>
            </w:r>
          </w:p>
        </w:tc>
        <w:tc>
          <w:tcPr>
            <w:tcW w:w="5311" w:type="dxa"/>
            <w:vAlign w:val="center"/>
          </w:tcPr>
          <w:p w:rsidR="000F118E" w:rsidRPr="000F118E" w:rsidRDefault="000F118E" w:rsidP="000F118E">
            <w:pPr>
              <w:tabs>
                <w:tab w:val="left" w:pos="8505"/>
              </w:tabs>
              <w:jc w:val="center"/>
              <w:rPr>
                <w:b/>
                <w:sz w:val="22"/>
                <w:szCs w:val="22"/>
              </w:rPr>
            </w:pPr>
            <w:r w:rsidRPr="000F118E">
              <w:rPr>
                <w:b/>
                <w:sz w:val="22"/>
                <w:szCs w:val="22"/>
              </w:rPr>
              <w:t>Показатель</w:t>
            </w:r>
          </w:p>
        </w:tc>
        <w:tc>
          <w:tcPr>
            <w:tcW w:w="2193" w:type="dxa"/>
            <w:vAlign w:val="center"/>
          </w:tcPr>
          <w:p w:rsidR="000F118E" w:rsidRPr="000F118E" w:rsidRDefault="000F118E" w:rsidP="000F118E">
            <w:pPr>
              <w:tabs>
                <w:tab w:val="left" w:pos="8505"/>
              </w:tabs>
              <w:jc w:val="center"/>
              <w:rPr>
                <w:b/>
                <w:sz w:val="22"/>
                <w:szCs w:val="22"/>
              </w:rPr>
            </w:pPr>
            <w:r w:rsidRPr="000F118E">
              <w:rPr>
                <w:b/>
                <w:sz w:val="22"/>
                <w:szCs w:val="22"/>
              </w:rPr>
              <w:t xml:space="preserve">Единица измерения </w:t>
            </w:r>
          </w:p>
        </w:tc>
        <w:tc>
          <w:tcPr>
            <w:tcW w:w="1909" w:type="dxa"/>
            <w:vAlign w:val="center"/>
          </w:tcPr>
          <w:p w:rsidR="000F118E" w:rsidRPr="000F118E" w:rsidRDefault="000F118E" w:rsidP="000F118E">
            <w:pPr>
              <w:tabs>
                <w:tab w:val="left" w:pos="8505"/>
              </w:tabs>
              <w:jc w:val="center"/>
              <w:rPr>
                <w:b/>
                <w:sz w:val="22"/>
                <w:szCs w:val="22"/>
              </w:rPr>
            </w:pPr>
            <w:r w:rsidRPr="000F118E">
              <w:rPr>
                <w:b/>
                <w:sz w:val="22"/>
                <w:szCs w:val="22"/>
              </w:rPr>
              <w:t>Балл</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1</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Открытость и доступность информации об организации культуры </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1.1</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3,78</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1.4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Информирование о предстоящих представлениях и постановках</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6,22</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2</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Комфортность условий предоставления услуг и доступность их получения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Уровень комфортности пребывания в организации культуры (места для сидения, гардероб, чистота помещений)</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4,49</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3,73</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2.3</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0F118E" w:rsidRDefault="000F118E" w:rsidP="000F118E">
            <w:pPr>
              <w:tabs>
                <w:tab w:val="left" w:pos="8505"/>
              </w:tabs>
              <w:jc w:val="both"/>
              <w:rPr>
                <w:rFonts w:eastAsia="Cambria"/>
                <w:sz w:val="22"/>
                <w:szCs w:val="22"/>
              </w:rPr>
            </w:pPr>
            <w:r w:rsidRPr="000F118E">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193" w:type="dxa"/>
            <w:vAlign w:val="center"/>
          </w:tcPr>
          <w:p w:rsidR="000F118E" w:rsidRPr="000F118E" w:rsidRDefault="000F118E" w:rsidP="000F118E">
            <w:pPr>
              <w:tabs>
                <w:tab w:val="left" w:pos="8505"/>
              </w:tabs>
              <w:rPr>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2.4</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8 баллов</w:t>
            </w:r>
          </w:p>
        </w:tc>
        <w:tc>
          <w:tcPr>
            <w:tcW w:w="1909" w:type="dxa"/>
            <w:vAlign w:val="center"/>
          </w:tcPr>
          <w:p w:rsidR="000F118E" w:rsidRPr="000F118E" w:rsidRDefault="000F118E" w:rsidP="000F118E">
            <w:pPr>
              <w:jc w:val="center"/>
              <w:rPr>
                <w:sz w:val="22"/>
                <w:szCs w:val="22"/>
              </w:rPr>
            </w:pPr>
            <w:r w:rsidRPr="000F118E">
              <w:rPr>
                <w:sz w:val="22"/>
                <w:szCs w:val="22"/>
              </w:rPr>
              <w:t>6,12</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2.6</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Транспортная и пешая доступность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4,79</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libri"/>
                <w:sz w:val="22"/>
                <w:szCs w:val="22"/>
              </w:rPr>
            </w:pPr>
            <w:r w:rsidRPr="000F118E">
              <w:rPr>
                <w:rFonts w:eastAsia="Calibri"/>
                <w:sz w:val="22"/>
                <w:szCs w:val="22"/>
              </w:rPr>
              <w:t>2.7</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3,73</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2.8</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5 баллов</w:t>
            </w:r>
          </w:p>
        </w:tc>
        <w:tc>
          <w:tcPr>
            <w:tcW w:w="1909" w:type="dxa"/>
            <w:vAlign w:val="center"/>
          </w:tcPr>
          <w:p w:rsidR="000F118E" w:rsidRPr="000F118E" w:rsidRDefault="000F118E" w:rsidP="000F118E">
            <w:pPr>
              <w:jc w:val="center"/>
              <w:rPr>
                <w:sz w:val="22"/>
                <w:szCs w:val="22"/>
              </w:rPr>
            </w:pPr>
            <w:r w:rsidRPr="000F118E">
              <w:rPr>
                <w:sz w:val="22"/>
                <w:szCs w:val="22"/>
              </w:rPr>
              <w:t>3,98</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2.9</w:t>
            </w:r>
          </w:p>
        </w:tc>
        <w:tc>
          <w:tcPr>
            <w:tcW w:w="53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0F118E" w:rsidTr="000F118E">
              <w:trPr>
                <w:tblCellSpacing w:w="15" w:type="dxa"/>
              </w:trPr>
              <w:tc>
                <w:tcPr>
                  <w:tcW w:w="36" w:type="dxa"/>
                  <w:vAlign w:val="center"/>
                  <w:hideMark/>
                </w:tcPr>
                <w:p w:rsidR="000F118E" w:rsidRPr="000F118E" w:rsidRDefault="000F118E" w:rsidP="000F118E">
                  <w:pPr>
                    <w:tabs>
                      <w:tab w:val="left" w:pos="8505"/>
                    </w:tabs>
                    <w:rPr>
                      <w:sz w:val="22"/>
                      <w:szCs w:val="22"/>
                    </w:rPr>
                  </w:pPr>
                </w:p>
              </w:tc>
              <w:tc>
                <w:tcPr>
                  <w:tcW w:w="9653" w:type="dxa"/>
                  <w:vAlign w:val="center"/>
                  <w:hideMark/>
                </w:tcPr>
                <w:p w:rsidR="000F118E" w:rsidRPr="000F118E" w:rsidRDefault="000F118E" w:rsidP="000F118E">
                  <w:pPr>
                    <w:tabs>
                      <w:tab w:val="left" w:pos="8505"/>
                    </w:tabs>
                    <w:spacing w:before="100" w:beforeAutospacing="1" w:after="100" w:afterAutospacing="1"/>
                    <w:rPr>
                      <w:sz w:val="22"/>
                      <w:szCs w:val="22"/>
                    </w:rPr>
                  </w:pPr>
                  <w:r w:rsidRPr="000F118E">
                    <w:rPr>
                      <w:sz w:val="22"/>
                      <w:szCs w:val="22"/>
                    </w:rPr>
                    <w:t>Качество и содержание полиграфических материалов организаций культуры (программ, буклетов, флаеров)</w:t>
                  </w:r>
                </w:p>
              </w:tc>
            </w:tr>
          </w:tbl>
          <w:p w:rsidR="000F118E" w:rsidRPr="000F118E" w:rsidRDefault="000F118E" w:rsidP="000F118E">
            <w:pPr>
              <w:tabs>
                <w:tab w:val="left" w:pos="8505"/>
              </w:tabs>
              <w:jc w:val="both"/>
              <w:rPr>
                <w:color w:val="000000"/>
                <w:sz w:val="22"/>
                <w:szCs w:val="22"/>
              </w:rPr>
            </w:pP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9 баллов</w:t>
            </w:r>
          </w:p>
        </w:tc>
        <w:tc>
          <w:tcPr>
            <w:tcW w:w="1909" w:type="dxa"/>
            <w:vAlign w:val="center"/>
          </w:tcPr>
          <w:p w:rsidR="000F118E" w:rsidRPr="000F118E" w:rsidRDefault="000F118E" w:rsidP="000F118E">
            <w:pPr>
              <w:jc w:val="center"/>
              <w:rPr>
                <w:sz w:val="22"/>
                <w:szCs w:val="22"/>
              </w:rPr>
            </w:pPr>
            <w:r w:rsidRPr="000F118E">
              <w:rPr>
                <w:sz w:val="22"/>
                <w:szCs w:val="22"/>
              </w:rPr>
              <w:t>7,75</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3</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 xml:space="preserve">Время ожидания предоставления услуги </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графика работы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5,61</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3.2</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Удобство процедуры покупки (бронирования) билетов</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5,92</w:t>
            </w:r>
          </w:p>
        </w:tc>
      </w:tr>
      <w:tr w:rsidR="000F118E" w:rsidRPr="000F118E" w:rsidTr="000F118E">
        <w:trPr>
          <w:jc w:val="center"/>
        </w:trPr>
        <w:tc>
          <w:tcPr>
            <w:tcW w:w="1063" w:type="dxa"/>
            <w:vAlign w:val="center"/>
          </w:tcPr>
          <w:p w:rsidR="000F118E" w:rsidRPr="000F118E" w:rsidRDefault="000F118E" w:rsidP="000F118E">
            <w:pPr>
              <w:tabs>
                <w:tab w:val="left" w:pos="8505"/>
              </w:tabs>
              <w:rPr>
                <w:b/>
                <w:sz w:val="22"/>
                <w:szCs w:val="22"/>
              </w:rPr>
            </w:pPr>
            <w:r w:rsidRPr="000F118E">
              <w:rPr>
                <w:b/>
                <w:sz w:val="22"/>
                <w:szCs w:val="22"/>
              </w:rPr>
              <w:t>4</w:t>
            </w:r>
          </w:p>
        </w:tc>
        <w:tc>
          <w:tcPr>
            <w:tcW w:w="9413" w:type="dxa"/>
            <w:gridSpan w:val="3"/>
            <w:vAlign w:val="center"/>
          </w:tcPr>
          <w:p w:rsidR="000F118E" w:rsidRPr="000F118E" w:rsidRDefault="000F118E" w:rsidP="000F118E">
            <w:pPr>
              <w:tabs>
                <w:tab w:val="left" w:pos="8505"/>
              </w:tabs>
              <w:jc w:val="center"/>
              <w:rPr>
                <w:b/>
                <w:sz w:val="22"/>
                <w:szCs w:val="22"/>
              </w:rPr>
            </w:pPr>
            <w:r w:rsidRPr="000F118E">
              <w:rPr>
                <w:rFonts w:eastAsia="Calibri"/>
                <w:b/>
                <w:sz w:val="22"/>
                <w:szCs w:val="22"/>
              </w:rPr>
              <w:t>Доброжелательность, вежливость, компетентность работников организации культуры</w:t>
            </w:r>
          </w:p>
        </w:tc>
      </w:tr>
      <w:tr w:rsidR="000F118E" w:rsidRPr="000F118E" w:rsidTr="000F118E">
        <w:trPr>
          <w:jc w:val="center"/>
        </w:trPr>
        <w:tc>
          <w:tcPr>
            <w:tcW w:w="106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4.1</w:t>
            </w:r>
          </w:p>
        </w:tc>
        <w:tc>
          <w:tcPr>
            <w:tcW w:w="5311"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Доброжелательность, вежливость и компетентность персонала организации культуры</w:t>
            </w:r>
          </w:p>
        </w:tc>
        <w:tc>
          <w:tcPr>
            <w:tcW w:w="2193" w:type="dxa"/>
            <w:vAlign w:val="center"/>
          </w:tcPr>
          <w:p w:rsidR="000F118E" w:rsidRPr="000F118E" w:rsidRDefault="000F118E" w:rsidP="000F118E">
            <w:pPr>
              <w:tabs>
                <w:tab w:val="left" w:pos="8505"/>
              </w:tabs>
              <w:jc w:val="both"/>
              <w:rPr>
                <w:color w:val="000000"/>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6,32</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4.2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7 баллов</w:t>
            </w:r>
          </w:p>
        </w:tc>
        <w:tc>
          <w:tcPr>
            <w:tcW w:w="1909" w:type="dxa"/>
            <w:vAlign w:val="center"/>
          </w:tcPr>
          <w:p w:rsidR="000F118E" w:rsidRPr="000F118E" w:rsidRDefault="000F118E" w:rsidP="000F118E">
            <w:pPr>
              <w:jc w:val="center"/>
              <w:rPr>
                <w:sz w:val="22"/>
                <w:szCs w:val="22"/>
              </w:rPr>
            </w:pPr>
            <w:r w:rsidRPr="000F118E">
              <w:rPr>
                <w:sz w:val="22"/>
                <w:szCs w:val="22"/>
              </w:rPr>
              <w:t>5,48</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b/>
                <w:sz w:val="22"/>
                <w:szCs w:val="22"/>
              </w:rPr>
            </w:pPr>
            <w:r w:rsidRPr="000F118E">
              <w:rPr>
                <w:rFonts w:eastAsia="Cambria"/>
                <w:b/>
                <w:sz w:val="22"/>
                <w:szCs w:val="22"/>
              </w:rPr>
              <w:t>5</w:t>
            </w:r>
          </w:p>
        </w:tc>
        <w:tc>
          <w:tcPr>
            <w:tcW w:w="9413" w:type="dxa"/>
            <w:gridSpan w:val="3"/>
            <w:vAlign w:val="center"/>
          </w:tcPr>
          <w:p w:rsidR="000F118E" w:rsidRPr="000F118E" w:rsidRDefault="000F118E" w:rsidP="000F118E">
            <w:pPr>
              <w:tabs>
                <w:tab w:val="left" w:pos="8505"/>
              </w:tabs>
              <w:jc w:val="center"/>
              <w:rPr>
                <w:sz w:val="22"/>
                <w:szCs w:val="22"/>
              </w:rPr>
            </w:pPr>
            <w:r w:rsidRPr="000F118E">
              <w:rPr>
                <w:rFonts w:eastAsia="Calibri"/>
                <w:b/>
                <w:sz w:val="22"/>
                <w:szCs w:val="22"/>
              </w:rPr>
              <w:t>Удовлетворенность качеством оказания услуг</w:t>
            </w:r>
          </w:p>
        </w:tc>
      </w:tr>
      <w:tr w:rsidR="000F118E" w:rsidRPr="000F118E" w:rsidTr="000F118E">
        <w:trPr>
          <w:jc w:val="center"/>
        </w:trPr>
        <w:tc>
          <w:tcPr>
            <w:tcW w:w="1063" w:type="dxa"/>
            <w:vAlign w:val="center"/>
          </w:tcPr>
          <w:p w:rsidR="000F118E" w:rsidRPr="000F118E" w:rsidRDefault="000F118E" w:rsidP="000F118E">
            <w:pPr>
              <w:tabs>
                <w:tab w:val="left" w:pos="8505"/>
              </w:tabs>
              <w:rPr>
                <w:rFonts w:eastAsia="Cambria"/>
                <w:sz w:val="22"/>
                <w:szCs w:val="22"/>
              </w:rPr>
            </w:pPr>
            <w:r w:rsidRPr="000F118E">
              <w:rPr>
                <w:rFonts w:eastAsia="Cambria"/>
                <w:sz w:val="22"/>
                <w:szCs w:val="22"/>
              </w:rPr>
              <w:t>5.2</w:t>
            </w:r>
          </w:p>
        </w:tc>
        <w:tc>
          <w:tcPr>
            <w:tcW w:w="5311" w:type="dxa"/>
            <w:vAlign w:val="center"/>
          </w:tcPr>
          <w:p w:rsidR="000F118E" w:rsidRPr="000F118E" w:rsidRDefault="000F118E" w:rsidP="000F118E">
            <w:pPr>
              <w:tabs>
                <w:tab w:val="left" w:pos="8505"/>
              </w:tabs>
              <w:jc w:val="both"/>
              <w:rPr>
                <w:rFonts w:eastAsia="Cambria"/>
                <w:sz w:val="22"/>
                <w:szCs w:val="22"/>
              </w:rPr>
            </w:pPr>
            <w:r w:rsidRPr="000F118E">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193" w:type="dxa"/>
            <w:vAlign w:val="center"/>
          </w:tcPr>
          <w:p w:rsidR="000F118E" w:rsidRPr="000F118E" w:rsidRDefault="000F118E" w:rsidP="000F118E">
            <w:pPr>
              <w:tabs>
                <w:tab w:val="left" w:pos="8505"/>
              </w:tabs>
              <w:jc w:val="both"/>
              <w:rPr>
                <w:rFonts w:eastAsia="Cambria"/>
                <w:sz w:val="22"/>
                <w:szCs w:val="22"/>
              </w:rPr>
            </w:pPr>
            <w:r w:rsidRPr="000F118E">
              <w:rPr>
                <w:color w:val="000000"/>
                <w:sz w:val="22"/>
                <w:szCs w:val="22"/>
              </w:rPr>
              <w:t>от 0 до 6 баллов</w:t>
            </w:r>
          </w:p>
        </w:tc>
        <w:tc>
          <w:tcPr>
            <w:tcW w:w="1909" w:type="dxa"/>
            <w:vAlign w:val="center"/>
          </w:tcPr>
          <w:p w:rsidR="000F118E" w:rsidRPr="000F118E" w:rsidRDefault="000F118E" w:rsidP="000F118E">
            <w:pPr>
              <w:jc w:val="center"/>
              <w:rPr>
                <w:sz w:val="22"/>
                <w:szCs w:val="22"/>
              </w:rPr>
            </w:pPr>
            <w:r w:rsidRPr="000F118E">
              <w:rPr>
                <w:sz w:val="22"/>
                <w:szCs w:val="22"/>
              </w:rPr>
              <w:t>4,48</w:t>
            </w:r>
          </w:p>
          <w:p w:rsidR="000F118E" w:rsidRPr="000F118E" w:rsidRDefault="000F118E" w:rsidP="000F118E">
            <w:pPr>
              <w:jc w:val="center"/>
              <w:rPr>
                <w:sz w:val="22"/>
                <w:szCs w:val="22"/>
              </w:rPr>
            </w:pPr>
          </w:p>
        </w:tc>
      </w:tr>
    </w:tbl>
    <w:p w:rsidR="000F118E" w:rsidRPr="000F118E" w:rsidRDefault="000F118E" w:rsidP="000F118E">
      <w:pPr>
        <w:rPr>
          <w:sz w:val="22"/>
          <w:szCs w:val="22"/>
        </w:rPr>
      </w:pPr>
    </w:p>
    <w:p w:rsidR="000F118E" w:rsidRPr="00526B70" w:rsidRDefault="000F118E">
      <w:pPr>
        <w:spacing w:after="160" w:line="259" w:lineRule="auto"/>
        <w:rPr>
          <w:sz w:val="22"/>
          <w:szCs w:val="22"/>
        </w:rPr>
      </w:pPr>
      <w:r w:rsidRPr="000F118E">
        <w:rPr>
          <w:sz w:val="22"/>
          <w:szCs w:val="22"/>
        </w:rPr>
        <w:br w:type="page"/>
      </w:r>
    </w:p>
    <w:p w:rsidR="000F118E" w:rsidRPr="00E2311F" w:rsidRDefault="000F118E" w:rsidP="000F118E">
      <w:pPr>
        <w:widowControl w:val="0"/>
        <w:tabs>
          <w:tab w:val="left" w:pos="8505"/>
        </w:tabs>
        <w:jc w:val="center"/>
        <w:rPr>
          <w:sz w:val="22"/>
          <w:szCs w:val="22"/>
        </w:rPr>
      </w:pPr>
      <w:r w:rsidRPr="00E2311F">
        <w:rPr>
          <w:sz w:val="22"/>
          <w:szCs w:val="22"/>
        </w:rPr>
        <w:t>Федеральное государственное бюджетное учреждение культуры «Государственный академический Малый театр России»</w:t>
      </w:r>
    </w:p>
    <w:p w:rsidR="000F118E" w:rsidRPr="00E2311F" w:rsidRDefault="000F118E" w:rsidP="000F118E">
      <w:pPr>
        <w:widowControl w:val="0"/>
        <w:tabs>
          <w:tab w:val="left" w:pos="8505"/>
        </w:tabs>
        <w:jc w:val="center"/>
        <w:rPr>
          <w:sz w:val="22"/>
          <w:szCs w:val="22"/>
        </w:rPr>
      </w:pPr>
      <w:r w:rsidRPr="00E2311F">
        <w:rPr>
          <w:sz w:val="22"/>
          <w:szCs w:val="22"/>
        </w:rPr>
        <w:t xml:space="preserve">Общий балл на </w:t>
      </w:r>
      <w:r w:rsidR="00D37045">
        <w:rPr>
          <w:sz w:val="22"/>
          <w:szCs w:val="22"/>
        </w:rPr>
        <w:t>07.12</w:t>
      </w:r>
      <w:r w:rsidRPr="00E2311F">
        <w:rPr>
          <w:sz w:val="22"/>
          <w:szCs w:val="22"/>
        </w:rPr>
        <w:t>.2015: 64,93</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840"/>
        <w:gridCol w:w="1560"/>
        <w:gridCol w:w="1842"/>
      </w:tblGrid>
      <w:tr w:rsidR="000F118E" w:rsidRPr="00E2311F" w:rsidTr="00D37045">
        <w:trPr>
          <w:tblHeader/>
          <w:jc w:val="center"/>
        </w:trPr>
        <w:tc>
          <w:tcPr>
            <w:tcW w:w="959"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840"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842" w:type="dxa"/>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959"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42"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1,93</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2,21</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5,88</w:t>
            </w:r>
          </w:p>
        </w:tc>
      </w:tr>
      <w:tr w:rsidR="000F118E" w:rsidRPr="00E2311F" w:rsidTr="00D37045">
        <w:trPr>
          <w:jc w:val="center"/>
        </w:trPr>
        <w:tc>
          <w:tcPr>
            <w:tcW w:w="959"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42"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4,31</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1,93</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1,93</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6,27</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4,35</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1,93</w:t>
            </w:r>
          </w:p>
        </w:tc>
      </w:tr>
      <w:tr w:rsidR="000F118E" w:rsidRPr="00E2311F" w:rsidTr="00D37045">
        <w:trPr>
          <w:jc w:val="center"/>
        </w:trPr>
        <w:tc>
          <w:tcPr>
            <w:tcW w:w="95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84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4,08</w:t>
            </w:r>
          </w:p>
        </w:tc>
      </w:tr>
      <w:tr w:rsidR="000F118E" w:rsidRPr="00E2311F" w:rsidTr="00D37045">
        <w:trPr>
          <w:jc w:val="center"/>
        </w:trPr>
        <w:tc>
          <w:tcPr>
            <w:tcW w:w="95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840"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7,15</w:t>
            </w:r>
          </w:p>
        </w:tc>
      </w:tr>
      <w:tr w:rsidR="000F118E" w:rsidRPr="00E2311F" w:rsidTr="00D37045">
        <w:trPr>
          <w:jc w:val="center"/>
        </w:trPr>
        <w:tc>
          <w:tcPr>
            <w:tcW w:w="959"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42"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6,19</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5,77</w:t>
            </w:r>
          </w:p>
        </w:tc>
      </w:tr>
      <w:tr w:rsidR="000F118E" w:rsidRPr="00E2311F" w:rsidTr="00D37045">
        <w:trPr>
          <w:jc w:val="center"/>
        </w:trPr>
        <w:tc>
          <w:tcPr>
            <w:tcW w:w="959"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42"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959"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840"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5,85</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2,83</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242"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959"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84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2,32</w:t>
            </w:r>
          </w:p>
        </w:tc>
      </w:tr>
    </w:tbl>
    <w:p w:rsidR="00075928" w:rsidRDefault="00075928" w:rsidP="000F118E">
      <w:pPr>
        <w:tabs>
          <w:tab w:val="left" w:pos="8505"/>
        </w:tabs>
        <w:rPr>
          <w:sz w:val="22"/>
          <w:szCs w:val="22"/>
        </w:rPr>
      </w:pPr>
    </w:p>
    <w:p w:rsidR="00075928" w:rsidRDefault="00075928" w:rsidP="00075928">
      <w:pPr>
        <w:jc w:val="both"/>
        <w:rPr>
          <w:sz w:val="22"/>
          <w:szCs w:val="22"/>
        </w:rPr>
      </w:pPr>
      <w:r w:rsidRPr="00075928">
        <w:rPr>
          <w:sz w:val="22"/>
          <w:szCs w:val="22"/>
        </w:rPr>
        <w:t>Учреждению рекомендуется:  Не реже, чем 1 раз в месяц проверять актуальность размещённой  информации об учредителе, структуре и учредительных документов на официальном сайте организации.  Не реже, чем 1 раз в два месяца проводить тест на доступность информации об учредителе, структуре и учредительных документов на официальном сайте организации из различных браузеров и мобильных ОС.  При проведении работ по модернизации сайта учесть, что доступность информации об учредителе, структуре и учредительных документов на официальном сайте организации должна быть обеспечена не более чем в 2 перехода с главной страницы сайта.</w:t>
      </w:r>
    </w:p>
    <w:p w:rsidR="00075928" w:rsidRDefault="00075928" w:rsidP="00075928">
      <w:pPr>
        <w:ind w:firstLine="851"/>
        <w:jc w:val="both"/>
        <w:rPr>
          <w:sz w:val="22"/>
          <w:szCs w:val="22"/>
        </w:rPr>
      </w:pPr>
      <w:r w:rsidRPr="00075928">
        <w:rPr>
          <w:sz w:val="22"/>
          <w:szCs w:val="22"/>
        </w:rPr>
        <w:t xml:space="preserve">Осуществить размещение актуальной информации о выполнении государственного </w:t>
      </w:r>
      <w:r w:rsidR="00F53A35">
        <w:rPr>
          <w:sz w:val="22"/>
          <w:szCs w:val="22"/>
        </w:rPr>
        <w:t>задания</w:t>
      </w:r>
      <w:r w:rsidR="00F53A35" w:rsidRPr="00075928">
        <w:rPr>
          <w:sz w:val="22"/>
          <w:szCs w:val="22"/>
        </w:rPr>
        <w:t xml:space="preserve"> </w:t>
      </w:r>
      <w:r w:rsidRPr="00075928">
        <w:rPr>
          <w:sz w:val="22"/>
          <w:szCs w:val="22"/>
        </w:rPr>
        <w:t>и отчет о результатах деятельности организации культуры.  Внести в регламент изменения документов о  выполнении государственного задания и формировании отчета о результатах деятельности организации культуры обязательное требование о размещении изменений в разумные сроки на сайте учреждения и официальном сайте bas.gov.ru.</w:t>
      </w:r>
    </w:p>
    <w:p w:rsidR="00075928" w:rsidRDefault="00075928" w:rsidP="00075928">
      <w:pPr>
        <w:ind w:firstLine="851"/>
        <w:jc w:val="both"/>
        <w:rPr>
          <w:sz w:val="22"/>
          <w:szCs w:val="22"/>
        </w:rPr>
      </w:pPr>
      <w:r w:rsidRPr="00075928">
        <w:rPr>
          <w:sz w:val="22"/>
          <w:szCs w:val="22"/>
        </w:rPr>
        <w:t>До 01.04.16 проверить наличие размещенного перечня услуг предоставляемых учреждением на официальном сайте и при его отсутствии или недостаточной информативности произвести актуализацию.  В срок до 15.05.16 проверить размещение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реже, чем 1 раз в два месяца проверять доступность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более чем в два перехода с главной страницы официального сайта организации.</w:t>
      </w:r>
    </w:p>
    <w:p w:rsidR="00075928" w:rsidRDefault="00075928" w:rsidP="00075928">
      <w:pPr>
        <w:ind w:firstLine="851"/>
        <w:jc w:val="both"/>
        <w:rPr>
          <w:sz w:val="22"/>
          <w:szCs w:val="22"/>
        </w:rPr>
      </w:pPr>
      <w:r w:rsidRPr="00075928">
        <w:rPr>
          <w:sz w:val="22"/>
          <w:szCs w:val="22"/>
        </w:rPr>
        <w:t xml:space="preserve"> Разработать и  разместить раздел «Независимая оценка качества предоставления услуг» и обеспечить доступ чем 2 переходами по сайту.  Раскрыть информацию независимой системы учета посещений сайта.</w:t>
      </w:r>
    </w:p>
    <w:p w:rsidR="00075928" w:rsidRDefault="00075928" w:rsidP="00075928">
      <w:pPr>
        <w:ind w:firstLine="851"/>
        <w:jc w:val="both"/>
        <w:rPr>
          <w:sz w:val="22"/>
          <w:szCs w:val="22"/>
        </w:rPr>
      </w:pPr>
      <w:r w:rsidRPr="00075928">
        <w:rPr>
          <w:sz w:val="22"/>
          <w:szCs w:val="22"/>
        </w:rPr>
        <w:t xml:space="preserve">  В срок до 01.04.16 на главной странице официального сайта организации в контенте указать ссылку на возможность покупки или бронирования билета в электронном виде (наличие материалов (каталогов и аудио-визуальных материалов в электронном  виде или возможности записи в очередь в электронном виде виде).</w:t>
      </w:r>
    </w:p>
    <w:p w:rsidR="00075928" w:rsidRDefault="00075928" w:rsidP="00075928">
      <w:pPr>
        <w:ind w:firstLine="851"/>
        <w:jc w:val="both"/>
        <w:rPr>
          <w:sz w:val="22"/>
          <w:szCs w:val="22"/>
        </w:rPr>
      </w:pPr>
      <w:r w:rsidRPr="00075928">
        <w:rPr>
          <w:sz w:val="22"/>
          <w:szCs w:val="22"/>
        </w:rPr>
        <w:t xml:space="preserve">   В срок до 01.04.16  провести серию мероприятий по адаптации сайтов и сервисов учреждения к использованию современными устройствами и браузерами.  В срок до 01.07.16  разместить пошаговую инструкцию использования электронных сервисов.</w:t>
      </w:r>
    </w:p>
    <w:p w:rsidR="00075928" w:rsidRDefault="00075928" w:rsidP="00075928">
      <w:pPr>
        <w:ind w:firstLine="851"/>
        <w:jc w:val="both"/>
        <w:rPr>
          <w:sz w:val="22"/>
          <w:szCs w:val="22"/>
        </w:rPr>
      </w:pPr>
      <w:r w:rsidRPr="00075928">
        <w:rPr>
          <w:sz w:val="22"/>
          <w:szCs w:val="22"/>
        </w:rPr>
        <w:t xml:space="preserve">  Не реже чем 1 раз в полгода проводить  детальное изучение мнения получателей услуг (желательно по различным целевым группам получателей (дети, пенсионеры, и т.п.)) об удобстве графика работы учреждения, путем анкетирования, с указанием желательных диапазонов времени работы.</w:t>
      </w:r>
    </w:p>
    <w:p w:rsidR="00075928" w:rsidRDefault="00075928" w:rsidP="00075928">
      <w:pPr>
        <w:ind w:firstLine="851"/>
        <w:jc w:val="both"/>
        <w:rPr>
          <w:sz w:val="22"/>
          <w:szCs w:val="22"/>
        </w:rPr>
      </w:pPr>
      <w:r w:rsidRPr="00075928">
        <w:rPr>
          <w:sz w:val="22"/>
          <w:szCs w:val="22"/>
        </w:rPr>
        <w:t xml:space="preserve">  В срок до 01.07.16 организовать проведение обучающих семинаров для сотрудников организаций культуры по коммуникабельности с посетителями.  В срок до 01.04.16 сформировать график аттестации сотрудников, осуществляющих коммуникацию с посетителями на предмет умения бесконфликтного общения.</w:t>
      </w:r>
    </w:p>
    <w:p w:rsidR="00075928" w:rsidRDefault="00075928" w:rsidP="00075928">
      <w:pPr>
        <w:ind w:firstLine="851"/>
        <w:jc w:val="both"/>
        <w:rPr>
          <w:sz w:val="22"/>
          <w:szCs w:val="22"/>
        </w:rPr>
      </w:pPr>
      <w:r w:rsidRPr="00075928">
        <w:rPr>
          <w:sz w:val="22"/>
          <w:szCs w:val="22"/>
        </w:rPr>
        <w:t xml:space="preserve"> В срок до 15.04.16 проверить, а при отсутствии разместить информацию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на официальном сайте организации.   В срок до 01.04.16 обеспечить доступность информации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не более чем в 2 перехода с главной страницы сайта. В срок до 01.05.16 сформировать раздел для направления предложений по улучшению качества услуг организации на официальном сайте учреждения.</w:t>
      </w:r>
    </w:p>
    <w:p w:rsidR="00075928" w:rsidRPr="000F118E" w:rsidRDefault="00075928" w:rsidP="00075928">
      <w:pPr>
        <w:ind w:firstLine="851"/>
        <w:jc w:val="both"/>
        <w:rPr>
          <w:sz w:val="22"/>
          <w:szCs w:val="22"/>
        </w:rPr>
      </w:pPr>
      <w:r w:rsidRPr="00075928">
        <w:rPr>
          <w:sz w:val="22"/>
          <w:szCs w:val="22"/>
        </w:rPr>
        <w:t>В срок до 01.05.16 разместить информацию на официальном сайте организации, о методике проведения оценки качества условий предоставления услуг в организации.  В срок до 01.06.16 сформировать план по улучшению качества условий предоставления услуг в учреждении представить его учредителю и разместить его на официальном сайте учреждения.</w:t>
      </w:r>
    </w:p>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0F118E">
      <w:pPr>
        <w:widowControl w:val="0"/>
        <w:tabs>
          <w:tab w:val="left" w:pos="8505"/>
        </w:tabs>
        <w:jc w:val="center"/>
        <w:rPr>
          <w:sz w:val="22"/>
          <w:szCs w:val="22"/>
        </w:rPr>
      </w:pPr>
      <w:r w:rsidRPr="00E2311F">
        <w:rPr>
          <w:sz w:val="22"/>
          <w:szCs w:val="22"/>
        </w:rPr>
        <w:t>Федеральное государственное бюджетное учреждение культуры «Московский Художественный академический театр имени А.П. Чехова»</w:t>
      </w:r>
    </w:p>
    <w:p w:rsidR="000F118E" w:rsidRPr="00E2311F" w:rsidRDefault="000F118E" w:rsidP="000F118E">
      <w:pPr>
        <w:widowControl w:val="0"/>
        <w:tabs>
          <w:tab w:val="left" w:pos="8505"/>
        </w:tabs>
        <w:jc w:val="center"/>
        <w:rPr>
          <w:sz w:val="22"/>
          <w:szCs w:val="22"/>
        </w:rPr>
      </w:pPr>
      <w:r w:rsidRPr="00E2311F">
        <w:rPr>
          <w:sz w:val="22"/>
          <w:szCs w:val="22"/>
        </w:rPr>
        <w:t xml:space="preserve">Общий балл </w:t>
      </w:r>
      <w:r w:rsidR="00D37045">
        <w:rPr>
          <w:sz w:val="22"/>
          <w:szCs w:val="22"/>
        </w:rPr>
        <w:t>07.12</w:t>
      </w:r>
      <w:r w:rsidRPr="00E2311F">
        <w:rPr>
          <w:sz w:val="22"/>
          <w:szCs w:val="22"/>
        </w:rPr>
        <w:t>.2015:  72,54</w:t>
      </w:r>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5628"/>
        <w:gridCol w:w="1507"/>
        <w:gridCol w:w="1842"/>
      </w:tblGrid>
      <w:tr w:rsidR="000F118E" w:rsidRPr="00E2311F" w:rsidTr="00D37045">
        <w:trPr>
          <w:tblHeader/>
          <w:jc w:val="center"/>
        </w:trPr>
        <w:tc>
          <w:tcPr>
            <w:tcW w:w="888"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628"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07"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842"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1</w:t>
            </w:r>
          </w:p>
        </w:tc>
        <w:tc>
          <w:tcPr>
            <w:tcW w:w="897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2,02</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6,83</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6,57</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2</w:t>
            </w:r>
          </w:p>
        </w:tc>
        <w:tc>
          <w:tcPr>
            <w:tcW w:w="897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4,43</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2,02</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2,02</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6,29</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4,55</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2,02</w:t>
            </w:r>
          </w:p>
        </w:tc>
      </w:tr>
      <w:tr w:rsidR="000F118E" w:rsidRPr="00E2311F" w:rsidTr="00D37045">
        <w:trPr>
          <w:jc w:val="center"/>
        </w:trPr>
        <w:tc>
          <w:tcPr>
            <w:tcW w:w="88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62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4,16</w:t>
            </w:r>
          </w:p>
        </w:tc>
      </w:tr>
      <w:tr w:rsidR="000F118E" w:rsidRPr="00E2311F" w:rsidTr="00D37045">
        <w:trPr>
          <w:jc w:val="center"/>
        </w:trPr>
        <w:tc>
          <w:tcPr>
            <w:tcW w:w="88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628"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7,73</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3</w:t>
            </w:r>
          </w:p>
        </w:tc>
        <w:tc>
          <w:tcPr>
            <w:tcW w:w="897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6,43</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5,86</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4</w:t>
            </w:r>
          </w:p>
        </w:tc>
        <w:tc>
          <w:tcPr>
            <w:tcW w:w="897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628"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 xml:space="preserve">6,23 </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2,96</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8977"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62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2,42</w:t>
            </w:r>
          </w:p>
        </w:tc>
      </w:tr>
    </w:tbl>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0F118E">
      <w:pPr>
        <w:widowControl w:val="0"/>
        <w:tabs>
          <w:tab w:val="left" w:pos="8505"/>
        </w:tabs>
        <w:jc w:val="center"/>
        <w:rPr>
          <w:sz w:val="22"/>
          <w:szCs w:val="22"/>
        </w:rPr>
      </w:pPr>
      <w:r w:rsidRPr="00E2311F">
        <w:rPr>
          <w:sz w:val="22"/>
          <w:szCs w:val="22"/>
        </w:rPr>
        <w:t xml:space="preserve"> Федеральное государственное бюджетное учреждение культуры «Московский Художественный академический театр имени М. Горького»</w:t>
      </w:r>
    </w:p>
    <w:p w:rsidR="000F118E" w:rsidRPr="00E2311F" w:rsidRDefault="000F118E" w:rsidP="000F118E">
      <w:pPr>
        <w:widowControl w:val="0"/>
        <w:tabs>
          <w:tab w:val="left" w:pos="8505"/>
        </w:tabs>
        <w:jc w:val="center"/>
        <w:rPr>
          <w:sz w:val="22"/>
          <w:szCs w:val="22"/>
        </w:rPr>
      </w:pPr>
      <w:r w:rsidRPr="00E2311F">
        <w:rPr>
          <w:sz w:val="22"/>
          <w:szCs w:val="22"/>
        </w:rPr>
        <w:t xml:space="preserve">Общий балл на </w:t>
      </w:r>
      <w:r w:rsidR="00D37045">
        <w:rPr>
          <w:sz w:val="22"/>
          <w:szCs w:val="22"/>
        </w:rPr>
        <w:t>07.12</w:t>
      </w:r>
      <w:r w:rsidRPr="00E2311F">
        <w:rPr>
          <w:sz w:val="22"/>
          <w:szCs w:val="22"/>
        </w:rPr>
        <w:t>.2015:  81,7</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5770"/>
        <w:gridCol w:w="1507"/>
        <w:gridCol w:w="1842"/>
      </w:tblGrid>
      <w:tr w:rsidR="000F118E" w:rsidRPr="00E2311F" w:rsidTr="00D37045">
        <w:trPr>
          <w:tblHeader/>
          <w:jc w:val="center"/>
        </w:trPr>
        <w:tc>
          <w:tcPr>
            <w:tcW w:w="888"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770"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07"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842"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11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4,06</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2,10</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6,13</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11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4,54</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4,06</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07"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4,06</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6,50</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4,65</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4,06</w:t>
            </w:r>
          </w:p>
        </w:tc>
      </w:tr>
      <w:tr w:rsidR="000F118E" w:rsidRPr="00E2311F" w:rsidTr="00D37045">
        <w:trPr>
          <w:jc w:val="center"/>
        </w:trPr>
        <w:tc>
          <w:tcPr>
            <w:tcW w:w="88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77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4,17</w:t>
            </w:r>
          </w:p>
        </w:tc>
      </w:tr>
      <w:tr w:rsidR="000F118E" w:rsidRPr="00E2311F" w:rsidTr="00D37045">
        <w:trPr>
          <w:jc w:val="center"/>
        </w:trPr>
        <w:tc>
          <w:tcPr>
            <w:tcW w:w="88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770"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7,79</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11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6,44</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5,94</w:t>
            </w:r>
          </w:p>
        </w:tc>
      </w:tr>
      <w:tr w:rsidR="000F118E" w:rsidRPr="00E2311F" w:rsidTr="00D37045">
        <w:trPr>
          <w:jc w:val="center"/>
        </w:trPr>
        <w:tc>
          <w:tcPr>
            <w:tcW w:w="888"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11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888"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770"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07"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 xml:space="preserve"> 6,38</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5,95</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119"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88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77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07"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842" w:type="dxa"/>
          </w:tcPr>
          <w:p w:rsidR="000F118E" w:rsidRPr="00E2311F" w:rsidRDefault="000F118E" w:rsidP="000F118E">
            <w:pPr>
              <w:tabs>
                <w:tab w:val="left" w:pos="8505"/>
              </w:tabs>
              <w:jc w:val="center"/>
              <w:rPr>
                <w:sz w:val="22"/>
                <w:szCs w:val="22"/>
              </w:rPr>
            </w:pPr>
            <w:r w:rsidRPr="00E2311F">
              <w:rPr>
                <w:sz w:val="22"/>
                <w:szCs w:val="22"/>
              </w:rPr>
              <w:t>4,87</w:t>
            </w:r>
          </w:p>
        </w:tc>
      </w:tr>
    </w:tbl>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0F118E">
      <w:pPr>
        <w:widowControl w:val="0"/>
        <w:tabs>
          <w:tab w:val="left" w:pos="8505"/>
        </w:tabs>
        <w:jc w:val="center"/>
        <w:rPr>
          <w:sz w:val="22"/>
          <w:szCs w:val="22"/>
        </w:rPr>
      </w:pPr>
      <w:r w:rsidRPr="00E2311F">
        <w:rPr>
          <w:sz w:val="22"/>
          <w:szCs w:val="22"/>
        </w:rPr>
        <w:t xml:space="preserve"> Федеральное государственное бюджетное учреждение культуры «Российский государственный академический театр драмы им. А.С. Пушкина (Александринский)»</w:t>
      </w:r>
    </w:p>
    <w:p w:rsidR="000F118E" w:rsidRPr="00E2311F" w:rsidRDefault="000F118E" w:rsidP="000F118E">
      <w:pPr>
        <w:widowControl w:val="0"/>
        <w:tabs>
          <w:tab w:val="left" w:pos="8505"/>
        </w:tabs>
        <w:jc w:val="center"/>
        <w:rPr>
          <w:sz w:val="22"/>
          <w:szCs w:val="22"/>
        </w:rPr>
      </w:pPr>
      <w:r w:rsidRPr="00E2311F">
        <w:rPr>
          <w:sz w:val="22"/>
          <w:szCs w:val="22"/>
        </w:rPr>
        <w:t xml:space="preserve">Общий балл на </w:t>
      </w:r>
      <w:r w:rsidR="00D37045">
        <w:rPr>
          <w:sz w:val="22"/>
          <w:szCs w:val="22"/>
        </w:rPr>
        <w:t>07.12</w:t>
      </w:r>
      <w:r w:rsidRPr="00E2311F">
        <w:rPr>
          <w:sz w:val="22"/>
          <w:szCs w:val="22"/>
        </w:rPr>
        <w:t>.2015: 79,8</w:t>
      </w: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66"/>
        <w:gridCol w:w="1560"/>
        <w:gridCol w:w="1788"/>
      </w:tblGrid>
      <w:tr w:rsidR="000F118E" w:rsidRPr="00E2311F" w:rsidTr="00D37045">
        <w:trPr>
          <w:tblHeader/>
          <w:jc w:val="center"/>
        </w:trPr>
        <w:tc>
          <w:tcPr>
            <w:tcW w:w="992"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666"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788"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014"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8" w:type="dxa"/>
            <w:vAlign w:val="center"/>
          </w:tcPr>
          <w:p w:rsidR="000F118E" w:rsidRPr="00E2311F" w:rsidRDefault="000F118E" w:rsidP="000F118E">
            <w:pPr>
              <w:tabs>
                <w:tab w:val="left" w:pos="8505"/>
              </w:tabs>
              <w:jc w:val="center"/>
              <w:rPr>
                <w:rFonts w:eastAsia="Cambria"/>
                <w:sz w:val="22"/>
                <w:szCs w:val="22"/>
              </w:rPr>
            </w:pPr>
            <w:r w:rsidRPr="00E2311F">
              <w:rPr>
                <w:rFonts w:eastAsia="Cambria"/>
                <w:sz w:val="22"/>
                <w:szCs w:val="22"/>
              </w:rPr>
              <w:t>3,61</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7,00</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5,79</w:t>
            </w:r>
          </w:p>
        </w:tc>
      </w:tr>
      <w:tr w:rsidR="000F118E" w:rsidRPr="00E2311F" w:rsidTr="00D37045">
        <w:trPr>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014"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4,36</w:t>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rFonts w:eastAsia="Cambria"/>
                <w:sz w:val="22"/>
                <w:szCs w:val="22"/>
              </w:rPr>
              <w:t>3,61</w:t>
            </w:r>
            <w:r w:rsidRPr="00E2311F">
              <w:rPr>
                <w:rFonts w:eastAsia="Cambria"/>
                <w:sz w:val="22"/>
                <w:szCs w:val="22"/>
              </w:rPr>
              <w:tab/>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rFonts w:eastAsia="Cambria"/>
                <w:sz w:val="22"/>
                <w:szCs w:val="22"/>
              </w:rPr>
              <w:t>3,61</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6,43</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4,21</w:t>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3,61</w:t>
            </w:r>
          </w:p>
        </w:tc>
      </w:tr>
      <w:tr w:rsidR="000F118E" w:rsidRPr="00E2311F" w:rsidTr="00D37045">
        <w:trPr>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66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3,57</w:t>
            </w:r>
          </w:p>
        </w:tc>
      </w:tr>
      <w:tr w:rsidR="000F118E" w:rsidRPr="00E2311F" w:rsidTr="00D37045">
        <w:trPr>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666"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7,21</w:t>
            </w:r>
          </w:p>
        </w:tc>
      </w:tr>
      <w:tr w:rsidR="000F118E" w:rsidRPr="00E2311F" w:rsidTr="00D37045">
        <w:trPr>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014"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5,71</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5,29</w:t>
            </w:r>
          </w:p>
        </w:tc>
      </w:tr>
      <w:tr w:rsidR="000F118E" w:rsidRPr="00E2311F" w:rsidTr="00D37045">
        <w:trPr>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014"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992"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666"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6,15</w:t>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788" w:type="dxa"/>
          </w:tcPr>
          <w:p w:rsidR="000F118E" w:rsidRPr="00E2311F" w:rsidRDefault="000F118E" w:rsidP="000F118E">
            <w:pPr>
              <w:tabs>
                <w:tab w:val="left" w:pos="8505"/>
              </w:tabs>
              <w:jc w:val="center"/>
              <w:rPr>
                <w:sz w:val="22"/>
                <w:szCs w:val="22"/>
              </w:rPr>
            </w:pPr>
            <w:r w:rsidRPr="00E2311F">
              <w:rPr>
                <w:sz w:val="22"/>
                <w:szCs w:val="22"/>
              </w:rPr>
              <w:t>5,30</w:t>
            </w:r>
          </w:p>
        </w:tc>
      </w:tr>
      <w:tr w:rsidR="000F118E" w:rsidRPr="00E2311F" w:rsidTr="00D37045">
        <w:trPr>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5</w:t>
            </w:r>
          </w:p>
        </w:tc>
        <w:tc>
          <w:tcPr>
            <w:tcW w:w="9014"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D37045">
        <w:trPr>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666"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788" w:type="dxa"/>
          </w:tcPr>
          <w:p w:rsidR="000F118E" w:rsidRPr="00E2311F" w:rsidRDefault="000F118E" w:rsidP="000F118E">
            <w:pPr>
              <w:tabs>
                <w:tab w:val="left" w:pos="8505"/>
              </w:tabs>
              <w:jc w:val="center"/>
              <w:rPr>
                <w:sz w:val="22"/>
                <w:szCs w:val="22"/>
              </w:rPr>
            </w:pPr>
            <w:r w:rsidRPr="00E2311F">
              <w:rPr>
                <w:rFonts w:eastAsia="Cambria"/>
                <w:sz w:val="22"/>
                <w:szCs w:val="22"/>
              </w:rPr>
              <w:t>4,34</w:t>
            </w:r>
          </w:p>
        </w:tc>
      </w:tr>
    </w:tbl>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0F118E">
      <w:pPr>
        <w:widowControl w:val="0"/>
        <w:tabs>
          <w:tab w:val="left" w:pos="8505"/>
        </w:tabs>
        <w:jc w:val="center"/>
        <w:rPr>
          <w:sz w:val="22"/>
          <w:szCs w:val="22"/>
        </w:rPr>
      </w:pPr>
      <w:r w:rsidRPr="00E2311F">
        <w:rPr>
          <w:b/>
          <w:sz w:val="22"/>
          <w:szCs w:val="22"/>
        </w:rPr>
        <w:t xml:space="preserve"> </w:t>
      </w:r>
      <w:r w:rsidRPr="00E2311F">
        <w:rPr>
          <w:sz w:val="22"/>
          <w:szCs w:val="22"/>
        </w:rPr>
        <w:t>Федеральное государственное бюджетное учреждение культуры «Российский государственный академический Большой драматический театр имени Г.А. Товстоногова»</w:t>
      </w:r>
    </w:p>
    <w:p w:rsidR="000F118E" w:rsidRPr="00E2311F" w:rsidRDefault="000F118E" w:rsidP="000F118E">
      <w:pPr>
        <w:widowControl w:val="0"/>
        <w:tabs>
          <w:tab w:val="left" w:pos="8505"/>
        </w:tabs>
        <w:jc w:val="center"/>
        <w:rPr>
          <w:b/>
          <w:sz w:val="22"/>
          <w:szCs w:val="22"/>
        </w:rPr>
      </w:pPr>
      <w:r w:rsidRPr="00E2311F">
        <w:rPr>
          <w:sz w:val="22"/>
          <w:szCs w:val="22"/>
        </w:rPr>
        <w:t xml:space="preserve">Общий балл на </w:t>
      </w:r>
      <w:r w:rsidR="00D37045">
        <w:rPr>
          <w:sz w:val="22"/>
          <w:szCs w:val="22"/>
        </w:rPr>
        <w:t>07.12</w:t>
      </w:r>
      <w:r w:rsidRPr="00E2311F">
        <w:rPr>
          <w:sz w:val="22"/>
          <w:szCs w:val="22"/>
        </w:rPr>
        <w:t>.2015:  71,64</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5734"/>
        <w:gridCol w:w="1560"/>
        <w:gridCol w:w="1789"/>
      </w:tblGrid>
      <w:tr w:rsidR="000F118E" w:rsidRPr="00E2311F" w:rsidTr="00D37045">
        <w:trPr>
          <w:cantSplit/>
          <w:tblHeader/>
          <w:jc w:val="center"/>
        </w:trPr>
        <w:tc>
          <w:tcPr>
            <w:tcW w:w="1065"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734"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789"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065"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083"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9" w:type="dxa"/>
            <w:vAlign w:val="center"/>
          </w:tcPr>
          <w:p w:rsidR="000F118E" w:rsidRPr="00E2311F" w:rsidRDefault="000F118E" w:rsidP="000F118E">
            <w:pPr>
              <w:tabs>
                <w:tab w:val="left" w:pos="8505"/>
              </w:tabs>
              <w:jc w:val="center"/>
              <w:rPr>
                <w:rFonts w:eastAsia="Cambria"/>
                <w:sz w:val="22"/>
                <w:szCs w:val="22"/>
              </w:rPr>
            </w:pPr>
            <w:r w:rsidRPr="00E2311F">
              <w:rPr>
                <w:rFonts w:eastAsia="Cambria"/>
                <w:sz w:val="22"/>
                <w:szCs w:val="22"/>
              </w:rPr>
              <w:t>2,10</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3,57</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6,39</w:t>
            </w:r>
          </w:p>
        </w:tc>
      </w:tr>
      <w:tr w:rsidR="000F118E" w:rsidRPr="00E2311F" w:rsidTr="00D37045">
        <w:trPr>
          <w:jc w:val="center"/>
        </w:trPr>
        <w:tc>
          <w:tcPr>
            <w:tcW w:w="1065"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083"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4,67</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rFonts w:eastAsia="Cambria"/>
                <w:sz w:val="22"/>
                <w:szCs w:val="22"/>
              </w:rPr>
              <w:t>2,10</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rFonts w:eastAsia="Cambria"/>
                <w:sz w:val="22"/>
                <w:szCs w:val="22"/>
              </w:rPr>
              <w:t>2,10</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6,93</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4,42</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rFonts w:eastAsia="Cambria"/>
                <w:sz w:val="22"/>
                <w:szCs w:val="22"/>
              </w:rPr>
              <w:t>2,10</w:t>
            </w:r>
          </w:p>
        </w:tc>
      </w:tr>
      <w:tr w:rsidR="000F118E" w:rsidRPr="00E2311F" w:rsidTr="00D37045">
        <w:trPr>
          <w:jc w:val="center"/>
        </w:trPr>
        <w:tc>
          <w:tcPr>
            <w:tcW w:w="106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73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4,46</w:t>
            </w:r>
          </w:p>
        </w:tc>
      </w:tr>
      <w:tr w:rsidR="000F118E" w:rsidRPr="00E2311F" w:rsidTr="00D37045">
        <w:trPr>
          <w:jc w:val="center"/>
        </w:trPr>
        <w:tc>
          <w:tcPr>
            <w:tcW w:w="106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734"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7,79</w:t>
            </w:r>
          </w:p>
        </w:tc>
      </w:tr>
      <w:tr w:rsidR="000F118E" w:rsidRPr="00E2311F" w:rsidTr="00D37045">
        <w:trPr>
          <w:jc w:val="center"/>
        </w:trPr>
        <w:tc>
          <w:tcPr>
            <w:tcW w:w="1065"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083"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6,44</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6,37</w:t>
            </w:r>
          </w:p>
        </w:tc>
      </w:tr>
      <w:tr w:rsidR="000F118E" w:rsidRPr="00E2311F" w:rsidTr="00D37045">
        <w:trPr>
          <w:jc w:val="center"/>
        </w:trPr>
        <w:tc>
          <w:tcPr>
            <w:tcW w:w="1065"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083"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065"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734"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6,59</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3,09</w:t>
            </w:r>
          </w:p>
        </w:tc>
      </w:tr>
      <w:tr w:rsidR="000F118E" w:rsidRPr="00E2311F" w:rsidTr="00D37045">
        <w:trPr>
          <w:jc w:val="center"/>
        </w:trPr>
        <w:tc>
          <w:tcPr>
            <w:tcW w:w="1065" w:type="dxa"/>
            <w:vAlign w:val="center"/>
          </w:tcPr>
          <w:p w:rsidR="000F118E" w:rsidRPr="00E2311F" w:rsidRDefault="000F118E" w:rsidP="000F118E">
            <w:pPr>
              <w:tabs>
                <w:tab w:val="left" w:pos="8505"/>
              </w:tabs>
              <w:rPr>
                <w:b/>
                <w:sz w:val="22"/>
                <w:szCs w:val="22"/>
              </w:rPr>
            </w:pPr>
            <w:r w:rsidRPr="00E2311F">
              <w:rPr>
                <w:b/>
                <w:sz w:val="22"/>
                <w:szCs w:val="22"/>
              </w:rPr>
              <w:t>5</w:t>
            </w:r>
          </w:p>
        </w:tc>
        <w:tc>
          <w:tcPr>
            <w:tcW w:w="9083"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D37045">
        <w:trPr>
          <w:jc w:val="center"/>
        </w:trPr>
        <w:tc>
          <w:tcPr>
            <w:tcW w:w="1065"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73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789" w:type="dxa"/>
          </w:tcPr>
          <w:p w:rsidR="000F118E" w:rsidRPr="00E2311F" w:rsidRDefault="000F118E" w:rsidP="000F118E">
            <w:pPr>
              <w:tabs>
                <w:tab w:val="left" w:pos="8505"/>
              </w:tabs>
              <w:jc w:val="center"/>
              <w:rPr>
                <w:sz w:val="22"/>
                <w:szCs w:val="22"/>
              </w:rPr>
            </w:pPr>
            <w:r w:rsidRPr="00E2311F">
              <w:rPr>
                <w:sz w:val="22"/>
                <w:szCs w:val="22"/>
              </w:rPr>
              <w:t>2,52</w:t>
            </w:r>
          </w:p>
        </w:tc>
      </w:tr>
    </w:tbl>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6263C9">
      <w:r w:rsidRPr="00E2311F">
        <w:t xml:space="preserve"> Федеральное государственное бюджетное учреждение культуры «Академический Малый драматический театр – Театр Европы»</w:t>
      </w:r>
    </w:p>
    <w:p w:rsidR="000F118E" w:rsidRPr="006263C9" w:rsidRDefault="000F118E" w:rsidP="006263C9">
      <w:pPr>
        <w:jc w:val="center"/>
      </w:pPr>
      <w:r w:rsidRPr="006263C9">
        <w:t xml:space="preserve">Общий балл на </w:t>
      </w:r>
      <w:r w:rsidR="00D37045" w:rsidRPr="006263C9">
        <w:t>07.12</w:t>
      </w:r>
      <w:r w:rsidRPr="006263C9">
        <w:t>.2015:  83,95</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5911"/>
        <w:gridCol w:w="1560"/>
        <w:gridCol w:w="1736"/>
      </w:tblGrid>
      <w:tr w:rsidR="000F118E" w:rsidRPr="00E2311F" w:rsidTr="00D37045">
        <w:trPr>
          <w:cantSplit/>
          <w:tblHeader/>
          <w:jc w:val="center"/>
        </w:trPr>
        <w:tc>
          <w:tcPr>
            <w:tcW w:w="1030"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911"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736"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3,70</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6,90</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6,62</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4,38</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3,70</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3,70</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6,33</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4,92</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3,70</w:t>
            </w:r>
          </w:p>
        </w:tc>
      </w:tr>
      <w:tr w:rsidR="000F118E" w:rsidRPr="00E2311F" w:rsidTr="00D37045">
        <w:trPr>
          <w:cantSplit/>
          <w:jc w:val="center"/>
        </w:trPr>
        <w:tc>
          <w:tcPr>
            <w:tcW w:w="103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911"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4,31</w:t>
            </w:r>
          </w:p>
        </w:tc>
      </w:tr>
      <w:tr w:rsidR="000F118E" w:rsidRPr="00E2311F" w:rsidTr="00D37045">
        <w:trPr>
          <w:cantSplit/>
          <w:jc w:val="center"/>
        </w:trPr>
        <w:tc>
          <w:tcPr>
            <w:tcW w:w="103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91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7,83</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6,69</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5,23</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cantSplit/>
          <w:jc w:val="center"/>
        </w:trPr>
        <w:tc>
          <w:tcPr>
            <w:tcW w:w="1030"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911"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6,08</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5,42</w:t>
            </w:r>
          </w:p>
        </w:tc>
      </w:tr>
      <w:tr w:rsidR="000F118E" w:rsidRPr="00E2311F" w:rsidTr="00D37045">
        <w:trPr>
          <w:cantSplit/>
          <w:jc w:val="center"/>
        </w:trPr>
        <w:tc>
          <w:tcPr>
            <w:tcW w:w="1030" w:type="dxa"/>
            <w:vAlign w:val="center"/>
          </w:tcPr>
          <w:p w:rsidR="000F118E" w:rsidRPr="00E2311F" w:rsidRDefault="000F118E" w:rsidP="000F118E">
            <w:pPr>
              <w:tabs>
                <w:tab w:val="left" w:pos="8505"/>
              </w:tabs>
              <w:jc w:val="both"/>
              <w:rPr>
                <w:b/>
                <w:color w:val="000000"/>
                <w:sz w:val="22"/>
                <w:szCs w:val="22"/>
              </w:rPr>
            </w:pPr>
            <w:r w:rsidRPr="00E2311F">
              <w:rPr>
                <w:b/>
                <w:color w:val="000000"/>
                <w:sz w:val="22"/>
                <w:szCs w:val="22"/>
              </w:rPr>
              <w:t>5</w:t>
            </w:r>
            <w:r w:rsidRPr="00E2311F">
              <w:rPr>
                <w:b/>
                <w:color w:val="000000"/>
                <w:sz w:val="22"/>
                <w:szCs w:val="22"/>
              </w:rPr>
              <w:tab/>
            </w:r>
          </w:p>
        </w:tc>
        <w:tc>
          <w:tcPr>
            <w:tcW w:w="9207" w:type="dxa"/>
            <w:gridSpan w:val="3"/>
            <w:vAlign w:val="center"/>
          </w:tcPr>
          <w:p w:rsidR="000F118E" w:rsidRPr="00E2311F" w:rsidRDefault="000F118E" w:rsidP="000F118E">
            <w:pPr>
              <w:tabs>
                <w:tab w:val="left" w:pos="8505"/>
              </w:tabs>
              <w:jc w:val="both"/>
              <w:rPr>
                <w:b/>
                <w:color w:val="000000"/>
                <w:sz w:val="22"/>
                <w:szCs w:val="22"/>
              </w:rPr>
            </w:pPr>
            <w:r w:rsidRPr="00E2311F">
              <w:rPr>
                <w:b/>
                <w:color w:val="000000"/>
                <w:sz w:val="22"/>
                <w:szCs w:val="22"/>
              </w:rPr>
              <w:t>Удовлетворенность качеством оказания услуг</w:t>
            </w:r>
          </w:p>
        </w:tc>
      </w:tr>
      <w:tr w:rsidR="000F118E" w:rsidRPr="00E2311F" w:rsidTr="00D37045">
        <w:trPr>
          <w:cantSplit/>
          <w:jc w:val="center"/>
        </w:trPr>
        <w:tc>
          <w:tcPr>
            <w:tcW w:w="103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911"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736" w:type="dxa"/>
          </w:tcPr>
          <w:p w:rsidR="000F118E" w:rsidRPr="00E2311F" w:rsidRDefault="000F118E" w:rsidP="000F118E">
            <w:pPr>
              <w:tabs>
                <w:tab w:val="left" w:pos="8505"/>
              </w:tabs>
              <w:jc w:val="center"/>
              <w:rPr>
                <w:sz w:val="22"/>
                <w:szCs w:val="22"/>
              </w:rPr>
            </w:pPr>
            <w:r w:rsidRPr="00E2311F">
              <w:rPr>
                <w:sz w:val="22"/>
                <w:szCs w:val="22"/>
              </w:rPr>
              <w:t>4,44</w:t>
            </w:r>
          </w:p>
        </w:tc>
      </w:tr>
    </w:tbl>
    <w:p w:rsidR="000F118E" w:rsidRPr="00E2311F" w:rsidRDefault="000F118E" w:rsidP="000F118E">
      <w:pPr>
        <w:tabs>
          <w:tab w:val="left" w:pos="8505"/>
        </w:tabs>
        <w:rPr>
          <w:sz w:val="22"/>
          <w:szCs w:val="22"/>
        </w:rPr>
      </w:pPr>
      <w:r w:rsidRPr="00E2311F">
        <w:rPr>
          <w:sz w:val="22"/>
          <w:szCs w:val="22"/>
        </w:rPr>
        <w:br w:type="page"/>
      </w:r>
    </w:p>
    <w:p w:rsidR="000F118E" w:rsidRPr="00E2311F" w:rsidRDefault="000F118E" w:rsidP="000F118E">
      <w:pPr>
        <w:widowControl w:val="0"/>
        <w:tabs>
          <w:tab w:val="left" w:pos="8505"/>
        </w:tabs>
        <w:jc w:val="center"/>
        <w:rPr>
          <w:sz w:val="22"/>
          <w:szCs w:val="22"/>
        </w:rPr>
      </w:pPr>
      <w:r w:rsidRPr="00E2311F">
        <w:rPr>
          <w:b/>
          <w:sz w:val="22"/>
          <w:szCs w:val="22"/>
        </w:rPr>
        <w:t xml:space="preserve"> </w:t>
      </w:r>
      <w:r w:rsidRPr="00E2311F">
        <w:rPr>
          <w:sz w:val="22"/>
          <w:szCs w:val="22"/>
        </w:rPr>
        <w:t>Федеральное государственное бюджетное учреждение культуры «Государственный академический театр имени Евгения Вахтангова»</w:t>
      </w:r>
    </w:p>
    <w:p w:rsidR="000F118E" w:rsidRPr="00E2311F" w:rsidRDefault="000F118E" w:rsidP="000F118E">
      <w:pPr>
        <w:widowControl w:val="0"/>
        <w:tabs>
          <w:tab w:val="left" w:pos="8505"/>
        </w:tabs>
        <w:jc w:val="center"/>
        <w:rPr>
          <w:b/>
          <w:sz w:val="22"/>
          <w:szCs w:val="22"/>
        </w:rPr>
      </w:pPr>
      <w:r w:rsidRPr="00E2311F">
        <w:rPr>
          <w:sz w:val="22"/>
          <w:szCs w:val="22"/>
        </w:rPr>
        <w:t xml:space="preserve">Общий балл на </w:t>
      </w:r>
      <w:r w:rsidR="00D37045">
        <w:rPr>
          <w:sz w:val="22"/>
          <w:szCs w:val="22"/>
        </w:rPr>
        <w:t>07.12</w:t>
      </w:r>
      <w:r w:rsidRPr="00E2311F">
        <w:rPr>
          <w:sz w:val="22"/>
          <w:szCs w:val="22"/>
        </w:rPr>
        <w:t>.2015: 91,93</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65"/>
        <w:gridCol w:w="1560"/>
        <w:gridCol w:w="1701"/>
      </w:tblGrid>
      <w:tr w:rsidR="000F118E" w:rsidRPr="00E2311F" w:rsidTr="00D37045">
        <w:trPr>
          <w:cantSplit/>
          <w:tblHeader/>
          <w:jc w:val="center"/>
        </w:trPr>
        <w:tc>
          <w:tcPr>
            <w:tcW w:w="1134"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665"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701"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1</w:t>
            </w:r>
          </w:p>
        </w:tc>
        <w:tc>
          <w:tcPr>
            <w:tcW w:w="8926"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4,79</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7,00</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6,39</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2</w:t>
            </w:r>
          </w:p>
        </w:tc>
        <w:tc>
          <w:tcPr>
            <w:tcW w:w="8926"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4,49</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4,79</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4,79</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6,69</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4,32</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4,79</w:t>
            </w:r>
          </w:p>
        </w:tc>
      </w:tr>
      <w:tr w:rsidR="000F118E" w:rsidRPr="00E2311F" w:rsidTr="00D37045">
        <w:trPr>
          <w:jc w:val="center"/>
        </w:trPr>
        <w:tc>
          <w:tcPr>
            <w:tcW w:w="113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66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4,46</w:t>
            </w:r>
          </w:p>
        </w:tc>
      </w:tr>
      <w:tr w:rsidR="000F118E" w:rsidRPr="00E2311F" w:rsidTr="00D37045">
        <w:trPr>
          <w:jc w:val="center"/>
        </w:trPr>
        <w:tc>
          <w:tcPr>
            <w:tcW w:w="113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665"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7,76</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3</w:t>
            </w:r>
          </w:p>
        </w:tc>
        <w:tc>
          <w:tcPr>
            <w:tcW w:w="8926"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6,30</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6,22</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4</w:t>
            </w:r>
          </w:p>
        </w:tc>
        <w:tc>
          <w:tcPr>
            <w:tcW w:w="8926"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665"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 xml:space="preserve">6,38 </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7,02</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8926"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66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701" w:type="dxa"/>
          </w:tcPr>
          <w:p w:rsidR="000F118E" w:rsidRPr="00E2311F" w:rsidRDefault="000F118E" w:rsidP="000F118E">
            <w:pPr>
              <w:tabs>
                <w:tab w:val="left" w:pos="8505"/>
              </w:tabs>
              <w:jc w:val="center"/>
              <w:rPr>
                <w:sz w:val="22"/>
                <w:szCs w:val="22"/>
              </w:rPr>
            </w:pPr>
            <w:r w:rsidRPr="00E2311F">
              <w:rPr>
                <w:sz w:val="22"/>
                <w:szCs w:val="22"/>
              </w:rPr>
              <w:t>5,74</w:t>
            </w:r>
          </w:p>
        </w:tc>
      </w:tr>
    </w:tbl>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Федеральное государственное бюджетное учреждение культуры «Российский государственный академический молодежный театр»</w:t>
      </w:r>
    </w:p>
    <w:p w:rsidR="000F118E" w:rsidRPr="006263C9" w:rsidRDefault="000F118E" w:rsidP="006263C9">
      <w:pPr>
        <w:jc w:val="center"/>
      </w:pPr>
      <w:r w:rsidRPr="006263C9">
        <w:t xml:space="preserve">Общий балл на </w:t>
      </w:r>
      <w:r w:rsidR="00D37045" w:rsidRPr="006263C9">
        <w:t>07.12</w:t>
      </w:r>
      <w:r w:rsidRPr="006263C9">
        <w:t>.2015:  84,42</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558"/>
        <w:gridCol w:w="1560"/>
        <w:gridCol w:w="1630"/>
      </w:tblGrid>
      <w:tr w:rsidR="000F118E" w:rsidRPr="00E2311F" w:rsidTr="00D37045">
        <w:trPr>
          <w:cantSplit/>
          <w:tblHeader/>
          <w:jc w:val="center"/>
        </w:trPr>
        <w:tc>
          <w:tcPr>
            <w:tcW w:w="1100"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558"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30"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1</w:t>
            </w:r>
          </w:p>
        </w:tc>
        <w:tc>
          <w:tcPr>
            <w:tcW w:w="8748"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3,73</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4,29</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6,82</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2</w:t>
            </w:r>
          </w:p>
        </w:tc>
        <w:tc>
          <w:tcPr>
            <w:tcW w:w="8748"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4,70</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3,73</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3,73</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7,16</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4,85</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3,73</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55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4,21</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558"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8,32</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3</w:t>
            </w:r>
          </w:p>
        </w:tc>
        <w:tc>
          <w:tcPr>
            <w:tcW w:w="8748"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6,52</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5,98</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4</w:t>
            </w:r>
          </w:p>
        </w:tc>
        <w:tc>
          <w:tcPr>
            <w:tcW w:w="8748"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558"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 xml:space="preserve">6,70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5,47</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8748"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558"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4,48</w:t>
            </w:r>
          </w:p>
        </w:tc>
      </w:tr>
    </w:tbl>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 xml:space="preserve"> Федеральное государственное бюджетное учреждение культуры «Российский государственный театр «Сатирикон» имени Аркадия Райкина»</w:t>
      </w:r>
    </w:p>
    <w:p w:rsidR="000F118E" w:rsidRPr="006263C9" w:rsidRDefault="000F118E" w:rsidP="006263C9">
      <w:pPr>
        <w:jc w:val="center"/>
      </w:pPr>
      <w:r w:rsidRPr="006263C9">
        <w:t xml:space="preserve">Общий балл на </w:t>
      </w:r>
      <w:r w:rsidR="00D37045" w:rsidRPr="006263C9">
        <w:t>07.12</w:t>
      </w:r>
      <w:r w:rsidRPr="006263C9">
        <w:t>.2015: 78,67</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983"/>
        <w:gridCol w:w="1560"/>
        <w:gridCol w:w="1664"/>
      </w:tblGrid>
      <w:tr w:rsidR="000F118E" w:rsidRPr="00E2311F" w:rsidTr="00D37045">
        <w:trPr>
          <w:cantSplit/>
          <w:tblHeader/>
          <w:jc w:val="center"/>
        </w:trPr>
        <w:tc>
          <w:tcPr>
            <w:tcW w:w="1100"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983"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64" w:type="dxa"/>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3,64</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4,90</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5,71</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4,07</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3,64</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3,64</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5,86</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4,50</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3,64</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98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4,07</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983"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7,14</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6,57</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5,79</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 xml:space="preserve">5,79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5,34</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207"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4,37</w:t>
            </w:r>
          </w:p>
        </w:tc>
      </w:tr>
    </w:tbl>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 xml:space="preserve"> Федеральное государственное бюджетное учреждение культуры «Государственный театр наций»</w:t>
      </w:r>
    </w:p>
    <w:p w:rsidR="000F118E" w:rsidRPr="006263C9" w:rsidRDefault="000F118E" w:rsidP="006263C9">
      <w:pPr>
        <w:jc w:val="center"/>
      </w:pPr>
      <w:r w:rsidRPr="006263C9">
        <w:t xml:space="preserve">Общий балл на </w:t>
      </w:r>
      <w:r w:rsidR="00D37045" w:rsidRPr="006263C9">
        <w:t>07.12</w:t>
      </w:r>
      <w:r w:rsidRPr="006263C9">
        <w:t>.2015: 73,17</w:t>
      </w:r>
    </w:p>
    <w:tbl>
      <w:tblPr>
        <w:tblW w:w="10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5983"/>
        <w:gridCol w:w="1560"/>
        <w:gridCol w:w="1664"/>
      </w:tblGrid>
      <w:tr w:rsidR="000F118E" w:rsidRPr="00E2311F" w:rsidTr="00D37045">
        <w:trPr>
          <w:cantSplit/>
          <w:tblHeader/>
          <w:jc w:val="center"/>
        </w:trPr>
        <w:tc>
          <w:tcPr>
            <w:tcW w:w="1100"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983"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64"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2,68</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6,46</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5,53</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4,13</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2,68</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2,68</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5,82</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4,18</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2,68</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98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4,31</w:t>
            </w:r>
          </w:p>
        </w:tc>
      </w:tr>
      <w:tr w:rsidR="000F118E" w:rsidRPr="00E2311F" w:rsidTr="00D37045">
        <w:trPr>
          <w:jc w:val="center"/>
        </w:trPr>
        <w:tc>
          <w:tcPr>
            <w:tcW w:w="11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983"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6,53</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6,04</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6,04</w:t>
            </w:r>
          </w:p>
        </w:tc>
      </w:tr>
      <w:tr w:rsidR="000F118E" w:rsidRPr="00E2311F" w:rsidTr="00D37045">
        <w:trPr>
          <w:jc w:val="center"/>
        </w:trPr>
        <w:tc>
          <w:tcPr>
            <w:tcW w:w="1100"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100"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983"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 xml:space="preserve">6,26 </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3,93</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207"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100"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983"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64" w:type="dxa"/>
          </w:tcPr>
          <w:p w:rsidR="000F118E" w:rsidRPr="00E2311F" w:rsidRDefault="000F118E" w:rsidP="000F118E">
            <w:pPr>
              <w:tabs>
                <w:tab w:val="left" w:pos="8505"/>
              </w:tabs>
              <w:jc w:val="center"/>
              <w:rPr>
                <w:sz w:val="22"/>
                <w:szCs w:val="22"/>
              </w:rPr>
            </w:pPr>
            <w:r w:rsidRPr="00E2311F">
              <w:rPr>
                <w:sz w:val="22"/>
                <w:szCs w:val="22"/>
              </w:rPr>
              <w:t>3,22</w:t>
            </w:r>
          </w:p>
        </w:tc>
      </w:tr>
    </w:tbl>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Федеральное государственное бюджетное учреждение культуры «Российский государственный академический театр драмы имени Федора Волкова»</w:t>
      </w:r>
    </w:p>
    <w:p w:rsidR="000F118E" w:rsidRPr="006263C9" w:rsidRDefault="000F118E" w:rsidP="006263C9">
      <w:pPr>
        <w:jc w:val="center"/>
      </w:pPr>
      <w:r w:rsidRPr="006263C9">
        <w:t xml:space="preserve">Общий балл на </w:t>
      </w:r>
      <w:r w:rsidR="00D37045" w:rsidRPr="006263C9">
        <w:t>07.12</w:t>
      </w:r>
      <w:r w:rsidRPr="006263C9">
        <w:t>.2015:  70,22</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5875"/>
        <w:gridCol w:w="1560"/>
        <w:gridCol w:w="1630"/>
      </w:tblGrid>
      <w:tr w:rsidR="000F118E" w:rsidRPr="00E2311F" w:rsidTr="00D37045">
        <w:trPr>
          <w:tblHeader/>
          <w:jc w:val="center"/>
        </w:trPr>
        <w:tc>
          <w:tcPr>
            <w:tcW w:w="1066"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875"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30"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3,47</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2,10</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5,29</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3,71</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3,47</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3,47</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5,43</w:t>
            </w:r>
          </w:p>
        </w:tc>
      </w:tr>
      <w:tr w:rsidR="000F118E" w:rsidRPr="00E2311F" w:rsidTr="00D37045">
        <w:trPr>
          <w:trHeight w:val="859"/>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4,57</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3,47</w:t>
            </w:r>
          </w:p>
        </w:tc>
      </w:tr>
      <w:tr w:rsidR="000F118E" w:rsidRPr="00E2311F" w:rsidTr="00D37045">
        <w:trPr>
          <w:jc w:val="center"/>
        </w:trPr>
        <w:tc>
          <w:tcPr>
            <w:tcW w:w="106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87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3,57</w:t>
            </w:r>
          </w:p>
        </w:tc>
      </w:tr>
      <w:tr w:rsidR="000F118E" w:rsidRPr="00E2311F" w:rsidTr="00D37045">
        <w:trPr>
          <w:jc w:val="center"/>
        </w:trPr>
        <w:tc>
          <w:tcPr>
            <w:tcW w:w="106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875"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5,14</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5,57</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5,43</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 xml:space="preserve">6,29 </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5,08</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065"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4,16</w:t>
            </w:r>
          </w:p>
        </w:tc>
      </w:tr>
    </w:tbl>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 xml:space="preserve"> Федеральное государственное бюджетное учреждение культуры «Государственный академический центральный театр кукол имени С.В. Образцова»</w:t>
      </w:r>
    </w:p>
    <w:p w:rsidR="000F118E" w:rsidRPr="006263C9" w:rsidRDefault="000F118E" w:rsidP="006263C9">
      <w:pPr>
        <w:jc w:val="center"/>
      </w:pPr>
      <w:r w:rsidRPr="006263C9">
        <w:t xml:space="preserve">Общий балл на </w:t>
      </w:r>
      <w:r w:rsidR="00D37045" w:rsidRPr="006263C9">
        <w:t>07.12</w:t>
      </w:r>
      <w:r w:rsidRPr="006263C9">
        <w:t>.2015: 68,34</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5875"/>
        <w:gridCol w:w="1560"/>
        <w:gridCol w:w="1630"/>
      </w:tblGrid>
      <w:tr w:rsidR="000F118E" w:rsidRPr="00E2311F" w:rsidTr="00D37045">
        <w:trPr>
          <w:cantSplit/>
          <w:tblHeader/>
          <w:jc w:val="center"/>
        </w:trPr>
        <w:tc>
          <w:tcPr>
            <w:tcW w:w="1066"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875"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60"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30" w:type="dxa"/>
          </w:tcPr>
          <w:p w:rsidR="000F118E" w:rsidRPr="00E2311F" w:rsidRDefault="000F118E" w:rsidP="000F118E">
            <w:pPr>
              <w:tabs>
                <w:tab w:val="left" w:pos="8505"/>
              </w:tabs>
              <w:jc w:val="center"/>
              <w:rPr>
                <w:b/>
                <w:sz w:val="22"/>
                <w:szCs w:val="22"/>
              </w:rPr>
            </w:pPr>
          </w:p>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2,18</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0,00</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6,43</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4,41</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2,18</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60"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2,18</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6,82</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4,41</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3,19</w:t>
            </w:r>
          </w:p>
        </w:tc>
      </w:tr>
      <w:tr w:rsidR="000F118E" w:rsidRPr="00E2311F" w:rsidTr="00D37045">
        <w:trPr>
          <w:jc w:val="center"/>
        </w:trPr>
        <w:tc>
          <w:tcPr>
            <w:tcW w:w="106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87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4,33</w:t>
            </w:r>
          </w:p>
        </w:tc>
      </w:tr>
      <w:tr w:rsidR="000F118E" w:rsidRPr="00E2311F" w:rsidTr="00D37045">
        <w:trPr>
          <w:jc w:val="center"/>
        </w:trPr>
        <w:tc>
          <w:tcPr>
            <w:tcW w:w="106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875"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7,77</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6,27</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6,14</w:t>
            </w:r>
          </w:p>
        </w:tc>
      </w:tr>
      <w:tr w:rsidR="000F118E" w:rsidRPr="00E2311F" w:rsidTr="00D37045">
        <w:trPr>
          <w:jc w:val="center"/>
        </w:trPr>
        <w:tc>
          <w:tcPr>
            <w:tcW w:w="1066"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065"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066"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875"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60"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 xml:space="preserve">6,23 </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3,19</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065"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06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87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60"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2,61</w:t>
            </w:r>
          </w:p>
        </w:tc>
      </w:tr>
    </w:tbl>
    <w:p w:rsidR="00075928" w:rsidRDefault="00075928" w:rsidP="000F118E">
      <w:pPr>
        <w:tabs>
          <w:tab w:val="left" w:pos="8505"/>
        </w:tabs>
        <w:rPr>
          <w:sz w:val="22"/>
          <w:szCs w:val="22"/>
        </w:rPr>
      </w:pPr>
    </w:p>
    <w:p w:rsidR="00075928" w:rsidRDefault="00075928" w:rsidP="00075928">
      <w:pPr>
        <w:jc w:val="both"/>
        <w:rPr>
          <w:sz w:val="22"/>
          <w:szCs w:val="22"/>
        </w:rPr>
      </w:pPr>
      <w:r w:rsidRPr="00075928">
        <w:rPr>
          <w:sz w:val="22"/>
          <w:szCs w:val="22"/>
        </w:rPr>
        <w:t>Учреждению рекомендуется:  Не реже, чем 1 раз в месяц проверять актуальность размещённой  информации об учредителе, структуре и учредительных документов на официальном сайте организации.  Не реже, чем 1 раз в два месяца проводить тест на доступность информации об учредителе, структуре и учредительных документов на официальном сайте организации из различных браузеров и мобильных ОС.  При проведении работ по модернизации сайта учесть, что доступность информации об учредителе, структуре и учредительных документов на официальном сайте организации должна быть обеспечена не более чем в 2 перехода с главной страницы сайта.</w:t>
      </w:r>
    </w:p>
    <w:p w:rsidR="00075928" w:rsidRDefault="00075928" w:rsidP="00075928">
      <w:pPr>
        <w:ind w:firstLine="851"/>
        <w:jc w:val="both"/>
        <w:rPr>
          <w:sz w:val="22"/>
          <w:szCs w:val="22"/>
        </w:rPr>
      </w:pPr>
      <w:r w:rsidRPr="00075928">
        <w:rPr>
          <w:sz w:val="22"/>
          <w:szCs w:val="22"/>
        </w:rPr>
        <w:t xml:space="preserve">Осуществить размещение актуальной информации о выполнении государственного </w:t>
      </w:r>
      <w:r w:rsidR="00F53A35">
        <w:rPr>
          <w:sz w:val="22"/>
          <w:szCs w:val="22"/>
        </w:rPr>
        <w:t>задания</w:t>
      </w:r>
      <w:r w:rsidR="00F53A35" w:rsidRPr="00075928">
        <w:rPr>
          <w:sz w:val="22"/>
          <w:szCs w:val="22"/>
        </w:rPr>
        <w:t xml:space="preserve"> </w:t>
      </w:r>
      <w:r w:rsidRPr="00075928">
        <w:rPr>
          <w:sz w:val="22"/>
          <w:szCs w:val="22"/>
        </w:rPr>
        <w:t>и отчет о результатах деятельности организации культуры.  Внести в регламент изменения документов о  выполнении государственного задания и формировании отчета о результатах деятельности организации культуры обязательное требование о размещении изменений в разумные сроки на сайте учреждения и официальном сайте bas.gov.ru.</w:t>
      </w:r>
    </w:p>
    <w:p w:rsidR="00075928" w:rsidRDefault="00075928" w:rsidP="00075928">
      <w:pPr>
        <w:ind w:firstLine="851"/>
        <w:jc w:val="both"/>
        <w:rPr>
          <w:sz w:val="22"/>
          <w:szCs w:val="22"/>
        </w:rPr>
      </w:pPr>
      <w:r w:rsidRPr="00075928">
        <w:rPr>
          <w:sz w:val="22"/>
          <w:szCs w:val="22"/>
        </w:rPr>
        <w:t>До 01.04.16 проверить наличие размещенного перечня услуг предоставляемых учреждением на официальном сайте и при его отсутствии или недостаточной информативности произвести актуализацию.  В срок до 15.05.16 проверить размещение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реже, чем 1 раз в два месяца проверять доступность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более чем в два перехода с главной страницы официального сайта организации.</w:t>
      </w:r>
    </w:p>
    <w:p w:rsidR="00075928" w:rsidRDefault="00075928" w:rsidP="00075928">
      <w:pPr>
        <w:ind w:firstLine="851"/>
        <w:jc w:val="both"/>
        <w:rPr>
          <w:sz w:val="22"/>
          <w:szCs w:val="22"/>
        </w:rPr>
      </w:pPr>
      <w:r w:rsidRPr="00075928">
        <w:rPr>
          <w:sz w:val="22"/>
          <w:szCs w:val="22"/>
        </w:rPr>
        <w:t xml:space="preserve"> Разработать и  разместить раздел «Независимая оценка качества предоставления услуг» и обеспечить доступ чем 2 переходами по сайту.  Раскрыть информацию независимой системы учета посещений сайта.</w:t>
      </w:r>
    </w:p>
    <w:p w:rsidR="00075928" w:rsidRDefault="00075928" w:rsidP="00075928">
      <w:pPr>
        <w:ind w:firstLine="851"/>
        <w:jc w:val="both"/>
        <w:rPr>
          <w:sz w:val="22"/>
          <w:szCs w:val="22"/>
        </w:rPr>
      </w:pPr>
      <w:r w:rsidRPr="00075928">
        <w:rPr>
          <w:sz w:val="22"/>
          <w:szCs w:val="22"/>
        </w:rPr>
        <w:t xml:space="preserve">  В срок до 01.04.16 на главной странице официального сайта организации в контенте указать ссылку на возможность покупки или бронирования билета в электронном виде (наличие материалов (каталогов и аудио-визуальных материалов в электронном  виде или возможности записи в очередь в электронном виде виде).</w:t>
      </w:r>
    </w:p>
    <w:p w:rsidR="00075928" w:rsidRDefault="00075928" w:rsidP="00075928">
      <w:pPr>
        <w:ind w:firstLine="851"/>
        <w:jc w:val="both"/>
        <w:rPr>
          <w:sz w:val="22"/>
          <w:szCs w:val="22"/>
        </w:rPr>
      </w:pPr>
      <w:r w:rsidRPr="00075928">
        <w:rPr>
          <w:sz w:val="22"/>
          <w:szCs w:val="22"/>
        </w:rPr>
        <w:t xml:space="preserve">   В срок до 01.04.16  провести серию мероприятий по адаптации сайтов и сервисов учреждения к использованию современными устройствами и браузерами.  В срок до 01.07.16  разместить пошаговую инструкцию использования электронных сервисов.</w:t>
      </w:r>
    </w:p>
    <w:p w:rsidR="00075928" w:rsidRDefault="00075928" w:rsidP="00075928">
      <w:pPr>
        <w:ind w:firstLine="851"/>
        <w:jc w:val="both"/>
        <w:rPr>
          <w:sz w:val="22"/>
          <w:szCs w:val="22"/>
        </w:rPr>
      </w:pPr>
      <w:r w:rsidRPr="00075928">
        <w:rPr>
          <w:sz w:val="22"/>
          <w:szCs w:val="22"/>
        </w:rPr>
        <w:t xml:space="preserve">  Не реже чем 1 раз в полгода проводить  детальное изучение мнения получателей услуг (желательно по различным целевым группам получателей (дети, пенсионеры, и т.п.)) об удобстве графика работы учреждения, путем анкетирования, с указанием желательных диапазонов времени работы.</w:t>
      </w:r>
    </w:p>
    <w:p w:rsidR="00075928" w:rsidRDefault="00075928" w:rsidP="00075928">
      <w:pPr>
        <w:ind w:firstLine="851"/>
        <w:jc w:val="both"/>
        <w:rPr>
          <w:sz w:val="22"/>
          <w:szCs w:val="22"/>
        </w:rPr>
      </w:pPr>
      <w:r w:rsidRPr="00075928">
        <w:rPr>
          <w:sz w:val="22"/>
          <w:szCs w:val="22"/>
        </w:rPr>
        <w:t xml:space="preserve">  В срок до 01.07.16 организовать проведение обучающих семинаров для сотрудников организаций культуры по коммуникабельности с посетителями.  В срок до 01.04.16 сформировать график аттестации сотрудников, осуществляющих коммуникацию с посетителями на предмет умения бесконфликтного общения.</w:t>
      </w:r>
    </w:p>
    <w:p w:rsidR="00075928" w:rsidRDefault="00075928" w:rsidP="00075928">
      <w:pPr>
        <w:ind w:firstLine="851"/>
        <w:jc w:val="both"/>
        <w:rPr>
          <w:sz w:val="22"/>
          <w:szCs w:val="22"/>
        </w:rPr>
      </w:pPr>
      <w:r w:rsidRPr="00075928">
        <w:rPr>
          <w:sz w:val="22"/>
          <w:szCs w:val="22"/>
        </w:rPr>
        <w:t xml:space="preserve"> В срок до 15.04.16 проверить, а при отсутствии разместить информацию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на официальном сайте организации.   В срок до 01.04.16 обеспечить доступность информации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не более чем в 2 перехода с главной страницы сайта. В срок до 01.05.16 сформировать раздел для направления предложений по улучшению качества услуг организации на официальном сайте учреждения.</w:t>
      </w:r>
    </w:p>
    <w:p w:rsidR="00075928" w:rsidRPr="000F118E" w:rsidRDefault="00075928" w:rsidP="00075928">
      <w:pPr>
        <w:ind w:firstLine="851"/>
        <w:jc w:val="both"/>
        <w:rPr>
          <w:sz w:val="22"/>
          <w:szCs w:val="22"/>
        </w:rPr>
      </w:pPr>
      <w:r w:rsidRPr="00075928">
        <w:rPr>
          <w:sz w:val="22"/>
          <w:szCs w:val="22"/>
        </w:rPr>
        <w:t>В срок до 01.05.16 разместить информацию на официальном сайте организации, о методике проведения оценки качества условий предоставления услуг в организации.  В срок до 01.06.16 сформировать план по улучшению качества условий предоставления услуг в учреждении представить его учредителю и разместить его на официальном сайте учреждения.</w:t>
      </w:r>
    </w:p>
    <w:p w:rsidR="000F118E" w:rsidRPr="00E2311F" w:rsidRDefault="000F118E" w:rsidP="000F118E">
      <w:pPr>
        <w:tabs>
          <w:tab w:val="left" w:pos="8505"/>
        </w:tabs>
        <w:rPr>
          <w:sz w:val="22"/>
          <w:szCs w:val="22"/>
        </w:rPr>
      </w:pPr>
      <w:r w:rsidRPr="00E2311F">
        <w:rPr>
          <w:sz w:val="22"/>
          <w:szCs w:val="22"/>
        </w:rPr>
        <w:br w:type="page"/>
      </w:r>
    </w:p>
    <w:p w:rsidR="000F118E" w:rsidRPr="006263C9" w:rsidRDefault="000F118E" w:rsidP="006263C9">
      <w:pPr>
        <w:jc w:val="center"/>
      </w:pPr>
      <w:r w:rsidRPr="006263C9">
        <w:t xml:space="preserve"> Федеральное государственное бюджетное учреждение культуры «Государственный Пушкинский театральный центр в Санкт-Петербурге»</w:t>
      </w:r>
    </w:p>
    <w:p w:rsidR="000F118E" w:rsidRPr="006263C9" w:rsidRDefault="000F118E" w:rsidP="006263C9">
      <w:pPr>
        <w:jc w:val="center"/>
      </w:pPr>
      <w:r w:rsidRPr="006263C9">
        <w:t xml:space="preserve">Общий балл на </w:t>
      </w:r>
      <w:r w:rsidR="00D37045" w:rsidRPr="006263C9">
        <w:t>07.12</w:t>
      </w:r>
      <w:r w:rsidRPr="006263C9">
        <w:t>.2015: 87.63</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954"/>
        <w:gridCol w:w="1623"/>
        <w:gridCol w:w="1630"/>
      </w:tblGrid>
      <w:tr w:rsidR="000F118E" w:rsidRPr="00E2311F" w:rsidTr="00D37045">
        <w:trPr>
          <w:tblHeader/>
          <w:jc w:val="center"/>
        </w:trPr>
        <w:tc>
          <w:tcPr>
            <w:tcW w:w="1134"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5954"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623"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630" w:type="dxa"/>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623"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3,77</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5,78</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1.4</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предстоящих представлениях и постановках</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6,88</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4,88</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623"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3,77</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623"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3,77</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2.4</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Наличие дополнительных услуг организации культуры (места общественного питания, проведение интерактивных игр, театрализованных мероприятий, аудиогид)</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8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6,57</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4,88</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623"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3,77</w:t>
            </w:r>
          </w:p>
        </w:tc>
      </w:tr>
      <w:tr w:rsidR="000F118E" w:rsidRPr="00E2311F" w:rsidTr="00D37045">
        <w:trPr>
          <w:jc w:val="center"/>
        </w:trPr>
        <w:tc>
          <w:tcPr>
            <w:tcW w:w="113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5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4,88</w:t>
            </w:r>
          </w:p>
        </w:tc>
      </w:tr>
      <w:tr w:rsidR="000F118E" w:rsidRPr="00E2311F" w:rsidTr="00D37045">
        <w:trPr>
          <w:jc w:val="center"/>
        </w:trPr>
        <w:tc>
          <w:tcPr>
            <w:tcW w:w="113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2.9</w:t>
            </w:r>
          </w:p>
        </w:tc>
        <w:tc>
          <w:tcPr>
            <w:tcW w:w="5954"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698"/>
            </w:tblGrid>
            <w:tr w:rsidR="000F118E" w:rsidRPr="00E2311F" w:rsidTr="000F118E">
              <w:trPr>
                <w:tblCellSpacing w:w="15" w:type="dxa"/>
              </w:trPr>
              <w:tc>
                <w:tcPr>
                  <w:tcW w:w="36" w:type="dxa"/>
                  <w:vAlign w:val="center"/>
                  <w:hideMark/>
                </w:tcPr>
                <w:p w:rsidR="000F118E" w:rsidRPr="00E2311F" w:rsidRDefault="000F118E" w:rsidP="000F118E">
                  <w:pPr>
                    <w:tabs>
                      <w:tab w:val="left" w:pos="8505"/>
                    </w:tabs>
                    <w:rPr>
                      <w:sz w:val="22"/>
                      <w:szCs w:val="22"/>
                    </w:rPr>
                  </w:pPr>
                </w:p>
              </w:tc>
              <w:tc>
                <w:tcPr>
                  <w:tcW w:w="9653" w:type="dxa"/>
                  <w:vAlign w:val="center"/>
                  <w:hideMark/>
                </w:tcPr>
                <w:p w:rsidR="000F118E" w:rsidRPr="00E2311F" w:rsidRDefault="000F118E" w:rsidP="000F118E">
                  <w:pPr>
                    <w:tabs>
                      <w:tab w:val="left" w:pos="8505"/>
                    </w:tabs>
                    <w:spacing w:before="100" w:beforeAutospacing="1" w:after="100" w:afterAutospacing="1"/>
                    <w:rPr>
                      <w:sz w:val="22"/>
                      <w:szCs w:val="22"/>
                    </w:rPr>
                  </w:pPr>
                  <w:r w:rsidRPr="00E2311F">
                    <w:rPr>
                      <w:sz w:val="22"/>
                      <w:szCs w:val="22"/>
                    </w:rPr>
                    <w:t>Качество и содержание полиграфических материалов организаций культуры (программ, буклетов, флаеров)</w:t>
                  </w:r>
                </w:p>
              </w:tc>
            </w:tr>
          </w:tbl>
          <w:p w:rsidR="000F118E" w:rsidRPr="00E2311F" w:rsidRDefault="000F118E" w:rsidP="000F118E">
            <w:pPr>
              <w:tabs>
                <w:tab w:val="left" w:pos="8505"/>
              </w:tabs>
              <w:jc w:val="both"/>
              <w:rPr>
                <w:color w:val="000000"/>
                <w:sz w:val="22"/>
                <w:szCs w:val="22"/>
              </w:rPr>
            </w:pP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8,63</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6,88</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3.2</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процедуры покупки (бронирования) билетов</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6,25</w:t>
            </w:r>
          </w:p>
        </w:tc>
      </w:tr>
      <w:tr w:rsidR="000F118E" w:rsidRPr="00E2311F" w:rsidTr="00D37045">
        <w:trPr>
          <w:jc w:val="center"/>
        </w:trPr>
        <w:tc>
          <w:tcPr>
            <w:tcW w:w="1134"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0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D37045">
        <w:trPr>
          <w:jc w:val="center"/>
        </w:trPr>
        <w:tc>
          <w:tcPr>
            <w:tcW w:w="1134" w:type="dxa"/>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5954" w:type="dxa"/>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623" w:type="dxa"/>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 xml:space="preserve">6,88 </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623"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5,52</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b/>
                <w:sz w:val="22"/>
                <w:szCs w:val="22"/>
              </w:rPr>
            </w:pPr>
            <w:r w:rsidRPr="00E2311F">
              <w:rPr>
                <w:rFonts w:eastAsia="Cambria"/>
                <w:b/>
                <w:sz w:val="22"/>
                <w:szCs w:val="22"/>
              </w:rPr>
              <w:t>5</w:t>
            </w:r>
          </w:p>
        </w:tc>
        <w:tc>
          <w:tcPr>
            <w:tcW w:w="9207" w:type="dxa"/>
            <w:gridSpan w:val="3"/>
            <w:vAlign w:val="center"/>
          </w:tcPr>
          <w:p w:rsidR="000F118E" w:rsidRPr="00E2311F" w:rsidRDefault="000F118E" w:rsidP="000F118E">
            <w:pPr>
              <w:tabs>
                <w:tab w:val="left" w:pos="8505"/>
              </w:tabs>
              <w:jc w:val="center"/>
              <w:rPr>
                <w:sz w:val="22"/>
                <w:szCs w:val="22"/>
              </w:rPr>
            </w:pPr>
            <w:r w:rsidRPr="00E2311F">
              <w:rPr>
                <w:rFonts w:eastAsia="Calibri"/>
                <w:b/>
                <w:sz w:val="22"/>
                <w:szCs w:val="22"/>
              </w:rPr>
              <w:t>Удовлетворенность качеством оказания услуг</w:t>
            </w:r>
          </w:p>
        </w:tc>
      </w:tr>
      <w:tr w:rsidR="000F118E" w:rsidRPr="00E2311F" w:rsidTr="00D37045">
        <w:trPr>
          <w:jc w:val="center"/>
        </w:trPr>
        <w:tc>
          <w:tcPr>
            <w:tcW w:w="1134"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595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623"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630" w:type="dxa"/>
          </w:tcPr>
          <w:p w:rsidR="000F118E" w:rsidRPr="00E2311F" w:rsidRDefault="000F118E" w:rsidP="000F118E">
            <w:pPr>
              <w:tabs>
                <w:tab w:val="left" w:pos="8505"/>
              </w:tabs>
              <w:jc w:val="center"/>
              <w:rPr>
                <w:sz w:val="22"/>
                <w:szCs w:val="22"/>
              </w:rPr>
            </w:pPr>
            <w:r w:rsidRPr="00E2311F">
              <w:rPr>
                <w:sz w:val="22"/>
                <w:szCs w:val="22"/>
              </w:rPr>
              <w:t>4,52</w:t>
            </w:r>
          </w:p>
        </w:tc>
      </w:tr>
    </w:tbl>
    <w:p w:rsidR="000F118E" w:rsidRPr="00E2311F" w:rsidRDefault="000F118E" w:rsidP="000F118E">
      <w:pPr>
        <w:spacing w:after="200" w:line="276" w:lineRule="auto"/>
        <w:rPr>
          <w:i/>
          <w:sz w:val="22"/>
          <w:szCs w:val="22"/>
        </w:rPr>
      </w:pPr>
      <w:r w:rsidRPr="00E2311F">
        <w:rPr>
          <w:i/>
          <w:sz w:val="22"/>
          <w:szCs w:val="22"/>
        </w:rPr>
        <w:br w:type="page"/>
      </w:r>
    </w:p>
    <w:p w:rsidR="000F118E" w:rsidRPr="00E2311F" w:rsidRDefault="000F118E" w:rsidP="000F118E">
      <w:pPr>
        <w:tabs>
          <w:tab w:val="left" w:pos="8505"/>
        </w:tabs>
        <w:jc w:val="center"/>
        <w:rPr>
          <w:b/>
          <w:sz w:val="22"/>
          <w:szCs w:val="22"/>
        </w:rPr>
      </w:pPr>
      <w:r w:rsidRPr="00E2311F">
        <w:rPr>
          <w:b/>
          <w:sz w:val="22"/>
          <w:szCs w:val="22"/>
        </w:rPr>
        <w:t>Материалы условий проведения оценки культурно-досуговых организаций.</w:t>
      </w:r>
    </w:p>
    <w:p w:rsidR="000F118E" w:rsidRPr="006263C9" w:rsidRDefault="000F118E" w:rsidP="006263C9">
      <w:pPr>
        <w:jc w:val="center"/>
      </w:pPr>
      <w:r w:rsidRPr="006263C9">
        <w:t>Федеральное государственное бюджетное учреждение культуры «Московская государственная академическая филармония»</w:t>
      </w:r>
    </w:p>
    <w:p w:rsidR="000F118E" w:rsidRPr="006263C9" w:rsidRDefault="000F118E" w:rsidP="006263C9">
      <w:pPr>
        <w:jc w:val="center"/>
      </w:pPr>
      <w:r w:rsidRPr="006263C9">
        <w:t xml:space="preserve">Общий балл на </w:t>
      </w:r>
      <w:r w:rsidR="00D37045" w:rsidRPr="006263C9">
        <w:t>07.12</w:t>
      </w:r>
      <w:r w:rsidRPr="006263C9">
        <w:t>.2015:</w:t>
      </w:r>
      <w:r w:rsidR="00D37045" w:rsidRPr="006263C9">
        <w:t xml:space="preserve"> </w:t>
      </w:r>
      <w:r w:rsidRPr="006263C9">
        <w:t>85.03</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6800"/>
        <w:gridCol w:w="1385"/>
        <w:gridCol w:w="1165"/>
      </w:tblGrid>
      <w:tr w:rsidR="000F118E" w:rsidRPr="00E2311F" w:rsidTr="000F118E">
        <w:trPr>
          <w:cantSplit/>
          <w:tblHeader/>
          <w:jc w:val="center"/>
        </w:trPr>
        <w:tc>
          <w:tcPr>
            <w:tcW w:w="992"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6800"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385"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165" w:type="dxa"/>
            <w:vAlign w:val="center"/>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35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1.1</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385"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4,25</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7</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1.5</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новых мероприятиях</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5,89</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35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4,29</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385"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4,25</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385"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4,25</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4,31</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385"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4,25</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3,91</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35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6,08</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35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6,26</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385"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6,23</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b/>
                <w:sz w:val="22"/>
                <w:szCs w:val="22"/>
              </w:rPr>
            </w:pPr>
            <w:r w:rsidRPr="00E2311F">
              <w:rPr>
                <w:b/>
                <w:sz w:val="22"/>
                <w:szCs w:val="22"/>
              </w:rPr>
              <w:t>5</w:t>
            </w:r>
          </w:p>
        </w:tc>
        <w:tc>
          <w:tcPr>
            <w:tcW w:w="935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5.1</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удовлетворенности качеством оказания услуг организации культуры в целом</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4,46</w:t>
            </w:r>
          </w:p>
        </w:tc>
      </w:tr>
      <w:tr w:rsidR="000F118E" w:rsidRPr="00E2311F" w:rsidTr="000F118E">
        <w:trPr>
          <w:cantSplit/>
          <w:jc w:val="center"/>
        </w:trPr>
        <w:tc>
          <w:tcPr>
            <w:tcW w:w="992"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6800"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385"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5,10</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5.6</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Разнообразие творческих групп, кружков по интересам</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6,20</w:t>
            </w:r>
          </w:p>
        </w:tc>
      </w:tr>
      <w:tr w:rsidR="000F118E" w:rsidRPr="00E2311F" w:rsidTr="000F118E">
        <w:trPr>
          <w:cantSplit/>
          <w:jc w:val="center"/>
        </w:trPr>
        <w:tc>
          <w:tcPr>
            <w:tcW w:w="99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5.7</w:t>
            </w:r>
          </w:p>
        </w:tc>
        <w:tc>
          <w:tcPr>
            <w:tcW w:w="6800"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Качество проведения культурно-массовых мероприятий</w:t>
            </w:r>
          </w:p>
        </w:tc>
        <w:tc>
          <w:tcPr>
            <w:tcW w:w="138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10 баллов</w:t>
            </w:r>
          </w:p>
        </w:tc>
        <w:tc>
          <w:tcPr>
            <w:tcW w:w="1165" w:type="dxa"/>
            <w:vAlign w:val="center"/>
          </w:tcPr>
          <w:p w:rsidR="000F118E" w:rsidRPr="00E2311F" w:rsidRDefault="000F118E" w:rsidP="000F118E">
            <w:pPr>
              <w:tabs>
                <w:tab w:val="left" w:pos="8505"/>
              </w:tabs>
              <w:jc w:val="center"/>
              <w:rPr>
                <w:sz w:val="22"/>
                <w:szCs w:val="22"/>
              </w:rPr>
            </w:pPr>
            <w:r w:rsidRPr="00E2311F">
              <w:rPr>
                <w:sz w:val="22"/>
                <w:szCs w:val="22"/>
              </w:rPr>
              <w:t>8,30</w:t>
            </w:r>
          </w:p>
        </w:tc>
      </w:tr>
    </w:tbl>
    <w:p w:rsidR="00D37045" w:rsidRDefault="00D37045" w:rsidP="000F118E">
      <w:pPr>
        <w:tabs>
          <w:tab w:val="left" w:pos="8505"/>
        </w:tabs>
        <w:rPr>
          <w:b/>
          <w:sz w:val="22"/>
          <w:szCs w:val="22"/>
          <w:lang w:val="en-US"/>
        </w:rPr>
      </w:pPr>
    </w:p>
    <w:p w:rsidR="00D37045" w:rsidRDefault="00D37045">
      <w:pPr>
        <w:spacing w:after="160" w:line="259" w:lineRule="auto"/>
        <w:rPr>
          <w:b/>
          <w:sz w:val="22"/>
          <w:szCs w:val="22"/>
          <w:lang w:val="en-US"/>
        </w:rPr>
      </w:pPr>
      <w:r>
        <w:rPr>
          <w:b/>
          <w:sz w:val="22"/>
          <w:szCs w:val="22"/>
          <w:lang w:val="en-US"/>
        </w:rPr>
        <w:br w:type="page"/>
      </w:r>
    </w:p>
    <w:p w:rsidR="000F118E" w:rsidRPr="006263C9" w:rsidRDefault="000F118E" w:rsidP="006263C9">
      <w:pPr>
        <w:jc w:val="center"/>
      </w:pPr>
      <w:r w:rsidRPr="006263C9">
        <w:t>Федеральное государственное бюджетное учреждение культуры «Санкт-Петербургская академическая филармония им. Д.Д. Шостаковича»</w:t>
      </w:r>
    </w:p>
    <w:p w:rsidR="000F118E" w:rsidRPr="006263C9" w:rsidRDefault="00D37045" w:rsidP="006263C9">
      <w:pPr>
        <w:jc w:val="center"/>
      </w:pPr>
      <w:r w:rsidRPr="006263C9">
        <w:t>Общий балл на 07.12.2015</w:t>
      </w:r>
      <w:r w:rsidR="000F118E" w:rsidRPr="006263C9">
        <w:t>: 81.58</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4395"/>
        <w:gridCol w:w="3109"/>
        <w:gridCol w:w="1593"/>
      </w:tblGrid>
      <w:tr w:rsidR="000F118E" w:rsidRPr="00E2311F" w:rsidTr="000F118E">
        <w:trPr>
          <w:cantSplit/>
          <w:tblHeader/>
          <w:jc w:val="center"/>
        </w:trPr>
        <w:tc>
          <w:tcPr>
            <w:tcW w:w="996"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4395"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3109"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593" w:type="dxa"/>
            <w:vAlign w:val="center"/>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09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3109"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3,68</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4,9</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1.5</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новых мероприятиях</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6,28</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09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4,47</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3109"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3,68</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3109"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3,68</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4,42</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3109"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3,68</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4,33</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09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6,08</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09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6,33</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3109"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5,39</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b/>
                <w:sz w:val="22"/>
                <w:szCs w:val="22"/>
              </w:rPr>
            </w:pPr>
            <w:r w:rsidRPr="00E2311F">
              <w:rPr>
                <w:b/>
                <w:sz w:val="22"/>
                <w:szCs w:val="22"/>
              </w:rPr>
              <w:t>5</w:t>
            </w:r>
          </w:p>
        </w:tc>
        <w:tc>
          <w:tcPr>
            <w:tcW w:w="9097"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5.1</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удовлетворенности качеством оказания услуг организации культуры в целом</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4,47</w:t>
            </w:r>
          </w:p>
        </w:tc>
      </w:tr>
      <w:tr w:rsidR="000F118E" w:rsidRPr="00E2311F" w:rsidTr="000F118E">
        <w:trPr>
          <w:cantSplit/>
          <w:jc w:val="center"/>
        </w:trPr>
        <w:tc>
          <w:tcPr>
            <w:tcW w:w="996"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439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3109"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4,41</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5.6</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Разнообразие творческих групп, кружков по интересам</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7,31</w:t>
            </w:r>
          </w:p>
        </w:tc>
      </w:tr>
      <w:tr w:rsidR="000F118E" w:rsidRPr="00E2311F" w:rsidTr="000F118E">
        <w:trPr>
          <w:cantSplit/>
          <w:jc w:val="center"/>
        </w:trPr>
        <w:tc>
          <w:tcPr>
            <w:tcW w:w="996"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5.7</w:t>
            </w:r>
          </w:p>
        </w:tc>
        <w:tc>
          <w:tcPr>
            <w:tcW w:w="439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Качество проведения культурно-массовых мероприятий</w:t>
            </w:r>
          </w:p>
        </w:tc>
        <w:tc>
          <w:tcPr>
            <w:tcW w:w="3109"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10 баллов</w:t>
            </w:r>
          </w:p>
        </w:tc>
        <w:tc>
          <w:tcPr>
            <w:tcW w:w="1593" w:type="dxa"/>
            <w:vAlign w:val="center"/>
          </w:tcPr>
          <w:p w:rsidR="000F118E" w:rsidRPr="00E2311F" w:rsidRDefault="000F118E" w:rsidP="000F118E">
            <w:pPr>
              <w:tabs>
                <w:tab w:val="left" w:pos="8505"/>
              </w:tabs>
              <w:jc w:val="center"/>
              <w:rPr>
                <w:sz w:val="22"/>
                <w:szCs w:val="22"/>
              </w:rPr>
            </w:pPr>
            <w:r w:rsidRPr="00E2311F">
              <w:rPr>
                <w:sz w:val="22"/>
                <w:szCs w:val="22"/>
              </w:rPr>
              <w:t>8,47</w:t>
            </w:r>
          </w:p>
        </w:tc>
      </w:tr>
    </w:tbl>
    <w:p w:rsidR="000F118E" w:rsidRPr="00E2311F" w:rsidRDefault="000F118E" w:rsidP="000F118E">
      <w:pPr>
        <w:tabs>
          <w:tab w:val="left" w:pos="8505"/>
        </w:tabs>
        <w:spacing w:after="160" w:line="259" w:lineRule="auto"/>
        <w:rPr>
          <w:b/>
          <w:sz w:val="22"/>
          <w:szCs w:val="22"/>
        </w:rPr>
      </w:pPr>
      <w:r w:rsidRPr="00E2311F">
        <w:rPr>
          <w:b/>
          <w:sz w:val="22"/>
          <w:szCs w:val="22"/>
        </w:rPr>
        <w:br w:type="page"/>
      </w:r>
    </w:p>
    <w:p w:rsidR="000F118E" w:rsidRPr="006263C9" w:rsidRDefault="000F118E" w:rsidP="006263C9">
      <w:pPr>
        <w:jc w:val="center"/>
      </w:pPr>
      <w:r w:rsidRPr="006263C9">
        <w:t>Федеральное государственное бюджетное учреждение культуры «Северо-Кавказская государственная филармония им. В.И.Сафонова»</w:t>
      </w:r>
    </w:p>
    <w:p w:rsidR="00863008" w:rsidRPr="006263C9" w:rsidRDefault="00863008" w:rsidP="006263C9">
      <w:pPr>
        <w:jc w:val="center"/>
      </w:pPr>
      <w:r w:rsidRPr="006263C9">
        <w:t>Общий балл на 07.12.2015 80.16</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45"/>
        <w:gridCol w:w="2954"/>
        <w:gridCol w:w="2491"/>
      </w:tblGrid>
      <w:tr w:rsidR="000F118E" w:rsidRPr="00E2311F" w:rsidTr="000F118E">
        <w:trPr>
          <w:cantSplit/>
          <w:tblHeader/>
          <w:jc w:val="center"/>
        </w:trPr>
        <w:tc>
          <w:tcPr>
            <w:tcW w:w="993"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3845"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2954"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2491" w:type="dxa"/>
            <w:vAlign w:val="center"/>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b/>
                <w:sz w:val="22"/>
                <w:szCs w:val="22"/>
              </w:rPr>
            </w:pPr>
            <w:r w:rsidRPr="00E2311F">
              <w:rPr>
                <w:b/>
                <w:sz w:val="22"/>
                <w:szCs w:val="22"/>
              </w:rPr>
              <w:t>1</w:t>
            </w:r>
          </w:p>
        </w:tc>
        <w:tc>
          <w:tcPr>
            <w:tcW w:w="929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2954"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3,22</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7</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1.5</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новых мероприятиях</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5,81</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b/>
                <w:sz w:val="22"/>
                <w:szCs w:val="22"/>
              </w:rPr>
            </w:pPr>
            <w:r w:rsidRPr="00E2311F">
              <w:rPr>
                <w:b/>
                <w:sz w:val="22"/>
                <w:szCs w:val="22"/>
              </w:rPr>
              <w:t>2</w:t>
            </w:r>
          </w:p>
        </w:tc>
        <w:tc>
          <w:tcPr>
            <w:tcW w:w="929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4,50</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2954"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3,22</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2954"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3,22</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4,44</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2954"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3,22</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3,81</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b/>
                <w:sz w:val="22"/>
                <w:szCs w:val="22"/>
              </w:rPr>
            </w:pPr>
            <w:r w:rsidRPr="00E2311F">
              <w:rPr>
                <w:b/>
                <w:sz w:val="22"/>
                <w:szCs w:val="22"/>
              </w:rPr>
              <w:t>3</w:t>
            </w:r>
          </w:p>
        </w:tc>
        <w:tc>
          <w:tcPr>
            <w:tcW w:w="929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6,00</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b/>
                <w:sz w:val="22"/>
                <w:szCs w:val="22"/>
              </w:rPr>
            </w:pPr>
            <w:r w:rsidRPr="00E2311F">
              <w:rPr>
                <w:b/>
                <w:sz w:val="22"/>
                <w:szCs w:val="22"/>
              </w:rPr>
              <w:t>4</w:t>
            </w:r>
          </w:p>
        </w:tc>
        <w:tc>
          <w:tcPr>
            <w:tcW w:w="929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6,19</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2954"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4,72</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b/>
                <w:sz w:val="22"/>
                <w:szCs w:val="22"/>
              </w:rPr>
            </w:pPr>
            <w:r w:rsidRPr="00E2311F">
              <w:rPr>
                <w:b/>
                <w:sz w:val="22"/>
                <w:szCs w:val="22"/>
              </w:rPr>
              <w:t>5</w:t>
            </w:r>
          </w:p>
        </w:tc>
        <w:tc>
          <w:tcPr>
            <w:tcW w:w="9290"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5.1</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удовлетворенности качеством оказания услуг организации культуры в целом</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4,38</w:t>
            </w:r>
          </w:p>
        </w:tc>
      </w:tr>
      <w:tr w:rsidR="000F118E" w:rsidRPr="00E2311F" w:rsidTr="000F118E">
        <w:trPr>
          <w:cantSplit/>
          <w:jc w:val="center"/>
        </w:trPr>
        <w:tc>
          <w:tcPr>
            <w:tcW w:w="993"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3845"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2954"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3,86</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5.6</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Разнообразие творческих групп, кружков по интересам</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7,63</w:t>
            </w:r>
          </w:p>
        </w:tc>
      </w:tr>
      <w:tr w:rsidR="000F118E" w:rsidRPr="00E2311F" w:rsidTr="000F118E">
        <w:trPr>
          <w:cantSplit/>
          <w:jc w:val="center"/>
        </w:trPr>
        <w:tc>
          <w:tcPr>
            <w:tcW w:w="993"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5.7</w:t>
            </w:r>
          </w:p>
        </w:tc>
        <w:tc>
          <w:tcPr>
            <w:tcW w:w="3845"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Качество проведения культурно-массовых мероприятий</w:t>
            </w:r>
          </w:p>
        </w:tc>
        <w:tc>
          <w:tcPr>
            <w:tcW w:w="295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10 баллов</w:t>
            </w:r>
          </w:p>
        </w:tc>
        <w:tc>
          <w:tcPr>
            <w:tcW w:w="2491" w:type="dxa"/>
            <w:vAlign w:val="center"/>
          </w:tcPr>
          <w:p w:rsidR="000F118E" w:rsidRPr="00E2311F" w:rsidRDefault="000F118E" w:rsidP="000F118E">
            <w:pPr>
              <w:tabs>
                <w:tab w:val="left" w:pos="8505"/>
              </w:tabs>
              <w:jc w:val="center"/>
              <w:rPr>
                <w:sz w:val="22"/>
                <w:szCs w:val="22"/>
              </w:rPr>
            </w:pPr>
            <w:r w:rsidRPr="00E2311F">
              <w:rPr>
                <w:sz w:val="22"/>
                <w:szCs w:val="22"/>
              </w:rPr>
              <w:t>8,94</w:t>
            </w:r>
          </w:p>
        </w:tc>
      </w:tr>
    </w:tbl>
    <w:p w:rsidR="000F118E" w:rsidRPr="00E2311F" w:rsidRDefault="000F118E" w:rsidP="000F118E">
      <w:pPr>
        <w:tabs>
          <w:tab w:val="left" w:pos="8505"/>
        </w:tabs>
        <w:jc w:val="center"/>
        <w:rPr>
          <w:b/>
          <w:color w:val="000000"/>
          <w:sz w:val="22"/>
          <w:szCs w:val="22"/>
        </w:rPr>
      </w:pPr>
    </w:p>
    <w:p w:rsidR="000F118E" w:rsidRPr="00E2311F" w:rsidRDefault="000F118E" w:rsidP="000F118E">
      <w:pPr>
        <w:tabs>
          <w:tab w:val="left" w:pos="8505"/>
        </w:tabs>
        <w:spacing w:after="160" w:line="259" w:lineRule="auto"/>
        <w:rPr>
          <w:b/>
          <w:sz w:val="22"/>
          <w:szCs w:val="22"/>
        </w:rPr>
      </w:pPr>
      <w:r w:rsidRPr="00E2311F">
        <w:rPr>
          <w:b/>
          <w:sz w:val="22"/>
          <w:szCs w:val="22"/>
        </w:rPr>
        <w:br w:type="page"/>
      </w:r>
    </w:p>
    <w:p w:rsidR="000F118E" w:rsidRPr="006263C9" w:rsidRDefault="000F118E" w:rsidP="006263C9">
      <w:pPr>
        <w:jc w:val="center"/>
      </w:pPr>
      <w:r w:rsidRPr="006263C9">
        <w:t>Федеральное государственное бюджетное учреждение культуры «Дом музыки»</w:t>
      </w:r>
    </w:p>
    <w:p w:rsidR="000F118E" w:rsidRPr="006263C9" w:rsidRDefault="000F118E" w:rsidP="006263C9">
      <w:pPr>
        <w:jc w:val="center"/>
      </w:pPr>
      <w:r w:rsidRPr="006263C9">
        <w:t xml:space="preserve">Общий балл на </w:t>
      </w:r>
      <w:r w:rsidR="00863008" w:rsidRPr="006263C9">
        <w:t>07.12</w:t>
      </w:r>
      <w:r w:rsidRPr="006263C9">
        <w:t>.2015: 61,02</w:t>
      </w:r>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4"/>
        <w:gridCol w:w="1542"/>
        <w:gridCol w:w="1083"/>
      </w:tblGrid>
      <w:tr w:rsidR="000F118E" w:rsidRPr="00E2311F" w:rsidTr="000F118E">
        <w:trPr>
          <w:cantSplit/>
          <w:tblHeader/>
          <w:jc w:val="center"/>
        </w:trPr>
        <w:tc>
          <w:tcPr>
            <w:tcW w:w="1418" w:type="dxa"/>
            <w:vAlign w:val="center"/>
          </w:tcPr>
          <w:p w:rsidR="000F118E" w:rsidRPr="00E2311F" w:rsidRDefault="000F118E" w:rsidP="000F118E">
            <w:pPr>
              <w:tabs>
                <w:tab w:val="left" w:pos="8505"/>
              </w:tabs>
              <w:jc w:val="center"/>
              <w:rPr>
                <w:b/>
                <w:sz w:val="22"/>
                <w:szCs w:val="22"/>
              </w:rPr>
            </w:pPr>
            <w:r w:rsidRPr="00E2311F">
              <w:rPr>
                <w:b/>
                <w:sz w:val="22"/>
                <w:szCs w:val="22"/>
              </w:rPr>
              <w:t>п/п №2515</w:t>
            </w:r>
          </w:p>
        </w:tc>
        <w:tc>
          <w:tcPr>
            <w:tcW w:w="6374" w:type="dxa"/>
            <w:vAlign w:val="center"/>
          </w:tcPr>
          <w:p w:rsidR="000F118E" w:rsidRPr="00E2311F" w:rsidRDefault="000F118E" w:rsidP="000F118E">
            <w:pPr>
              <w:tabs>
                <w:tab w:val="left" w:pos="8505"/>
              </w:tabs>
              <w:jc w:val="center"/>
              <w:rPr>
                <w:b/>
                <w:sz w:val="22"/>
                <w:szCs w:val="22"/>
              </w:rPr>
            </w:pPr>
            <w:r w:rsidRPr="00E2311F">
              <w:rPr>
                <w:b/>
                <w:sz w:val="22"/>
                <w:szCs w:val="22"/>
              </w:rPr>
              <w:t>Показатель</w:t>
            </w:r>
          </w:p>
        </w:tc>
        <w:tc>
          <w:tcPr>
            <w:tcW w:w="1542" w:type="dxa"/>
            <w:vAlign w:val="center"/>
          </w:tcPr>
          <w:p w:rsidR="000F118E" w:rsidRPr="00E2311F" w:rsidRDefault="000F118E" w:rsidP="000F118E">
            <w:pPr>
              <w:tabs>
                <w:tab w:val="left" w:pos="8505"/>
              </w:tabs>
              <w:jc w:val="center"/>
              <w:rPr>
                <w:b/>
                <w:sz w:val="22"/>
                <w:szCs w:val="22"/>
              </w:rPr>
            </w:pPr>
            <w:r w:rsidRPr="00E2311F">
              <w:rPr>
                <w:b/>
                <w:sz w:val="22"/>
                <w:szCs w:val="22"/>
              </w:rPr>
              <w:t xml:space="preserve">Единица измерения </w:t>
            </w:r>
          </w:p>
        </w:tc>
        <w:tc>
          <w:tcPr>
            <w:tcW w:w="1083" w:type="dxa"/>
            <w:vAlign w:val="center"/>
          </w:tcPr>
          <w:p w:rsidR="000F118E" w:rsidRPr="00E2311F" w:rsidRDefault="000F118E" w:rsidP="000F118E">
            <w:pPr>
              <w:tabs>
                <w:tab w:val="left" w:pos="8505"/>
              </w:tabs>
              <w:jc w:val="center"/>
              <w:rPr>
                <w:b/>
                <w:sz w:val="22"/>
                <w:szCs w:val="22"/>
              </w:rPr>
            </w:pPr>
            <w:r w:rsidRPr="00E2311F">
              <w:rPr>
                <w:b/>
                <w:sz w:val="22"/>
                <w:szCs w:val="22"/>
              </w:rPr>
              <w:t>Балл</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b/>
                <w:sz w:val="22"/>
                <w:szCs w:val="22"/>
              </w:rPr>
            </w:pPr>
            <w:r w:rsidRPr="00E2311F">
              <w:rPr>
                <w:b/>
                <w:sz w:val="22"/>
                <w:szCs w:val="22"/>
              </w:rPr>
              <w:t>1</w:t>
            </w:r>
          </w:p>
        </w:tc>
        <w:tc>
          <w:tcPr>
            <w:tcW w:w="899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Открытость и доступность информации об организации культуры </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1.1</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Полное и сокращенное наименование организации культуры, место нахождения, почтовый адрес, схема проезда, адрес электронной почты, структура организации культуры, сведения об учредителе (учредителях), учредительные документы</w:t>
            </w:r>
          </w:p>
        </w:tc>
        <w:tc>
          <w:tcPr>
            <w:tcW w:w="1542"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0,94</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1.2</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Информация о выполнении государственного/ муниципального задания, отчет о результатах деятельности организации культуры</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0</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1.5</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Информирование о новых мероприятиях</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083" w:type="dxa"/>
            <w:vAlign w:val="center"/>
          </w:tcPr>
          <w:p w:rsidR="000F118E" w:rsidRPr="00E2311F" w:rsidRDefault="000F118E" w:rsidP="000F118E">
            <w:pPr>
              <w:tabs>
                <w:tab w:val="left" w:pos="8505"/>
              </w:tabs>
              <w:jc w:val="center"/>
              <w:rPr>
                <w:b/>
                <w:sz w:val="22"/>
                <w:szCs w:val="22"/>
              </w:rPr>
            </w:pPr>
            <w:r w:rsidRPr="00E2311F">
              <w:rPr>
                <w:b/>
                <w:sz w:val="22"/>
                <w:szCs w:val="22"/>
              </w:rPr>
              <w:t>7</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b/>
                <w:sz w:val="22"/>
                <w:szCs w:val="22"/>
              </w:rPr>
            </w:pPr>
            <w:r w:rsidRPr="00E2311F">
              <w:rPr>
                <w:b/>
                <w:sz w:val="22"/>
                <w:szCs w:val="22"/>
              </w:rPr>
              <w:t>2</w:t>
            </w:r>
          </w:p>
        </w:tc>
        <w:tc>
          <w:tcPr>
            <w:tcW w:w="899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Комфортность условий предоставления услуг и доступность их получения </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2.1</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комфортности пребывания в организации культуры (места для сидения, гардероб, чистота помещений)</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4,8</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2.2</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w:t>
            </w:r>
          </w:p>
        </w:tc>
        <w:tc>
          <w:tcPr>
            <w:tcW w:w="1542"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0,94</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2.3</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Сохранение возможности навигации по сайту при отключении графических элементов оформления сайта, карты сайта. Время доступности информации с учетом перерывов в работе сайта.</w:t>
            </w:r>
          </w:p>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независимой системы учета посещений сайта. Раскрытие информации независимой системы учета посещений сайта. Наличие встроенной системы контекстного поиска по сайту. Бесплатность, доступность информации на сайте. Отсутствие нарушений отображения, форматирования или иных дефектов информации на сайте. Дата и время размещения информации. </w:t>
            </w:r>
          </w:p>
          <w:p w:rsidR="000F118E" w:rsidRPr="00E2311F" w:rsidRDefault="000F118E" w:rsidP="000F118E">
            <w:pPr>
              <w:tabs>
                <w:tab w:val="left" w:pos="8505"/>
              </w:tabs>
              <w:jc w:val="both"/>
              <w:rPr>
                <w:rFonts w:eastAsia="Cambria"/>
                <w:sz w:val="22"/>
                <w:szCs w:val="22"/>
              </w:rPr>
            </w:pPr>
            <w:r w:rsidRPr="00E2311F">
              <w:rPr>
                <w:rFonts w:eastAsia="Cambria"/>
                <w:sz w:val="22"/>
                <w:szCs w:val="22"/>
              </w:rPr>
              <w:t>Доступ к разделу «Независимая оценка качества предоставления услуг» должен быть обеспечен не более чем за 2 перехода по сайту с использованием меню навигации</w:t>
            </w:r>
          </w:p>
        </w:tc>
        <w:tc>
          <w:tcPr>
            <w:tcW w:w="1542" w:type="dxa"/>
            <w:vAlign w:val="center"/>
          </w:tcPr>
          <w:p w:rsidR="000F118E" w:rsidRPr="00E2311F" w:rsidRDefault="000F118E" w:rsidP="000F118E">
            <w:pPr>
              <w:tabs>
                <w:tab w:val="left" w:pos="8505"/>
              </w:tabs>
              <w:rPr>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0,94</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2.6</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Транспортная и пешая доступность организации культуры</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4,2</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libri"/>
                <w:sz w:val="22"/>
                <w:szCs w:val="22"/>
              </w:rPr>
            </w:pPr>
            <w:r w:rsidRPr="00E2311F">
              <w:rPr>
                <w:rFonts w:eastAsia="Calibri"/>
                <w:sz w:val="22"/>
                <w:szCs w:val="22"/>
              </w:rPr>
              <w:t>2.7</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 xml:space="preserve">Наличие электронных билетов / наличие электронного бронирования билетов / наличие электронной очереди / наличие электронных каталогов / наличие электронных документов, доступных для получения </w:t>
            </w:r>
          </w:p>
        </w:tc>
        <w:tc>
          <w:tcPr>
            <w:tcW w:w="1542"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0,94</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2.8</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 xml:space="preserve">Удобство пользования электронными сервисами, предоставляемыми учреждением посетителям (в том числе и с помощью мобильных устройств) </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4,6</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b/>
                <w:sz w:val="22"/>
                <w:szCs w:val="22"/>
              </w:rPr>
            </w:pPr>
            <w:r w:rsidRPr="00E2311F">
              <w:rPr>
                <w:b/>
                <w:sz w:val="22"/>
                <w:szCs w:val="22"/>
              </w:rPr>
              <w:t>3</w:t>
            </w:r>
          </w:p>
        </w:tc>
        <w:tc>
          <w:tcPr>
            <w:tcW w:w="899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Время ожидания предоставления услуги </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3.1</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Удобство графика работы организации культуры</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5,8</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b/>
                <w:sz w:val="22"/>
                <w:szCs w:val="22"/>
              </w:rPr>
            </w:pPr>
            <w:r w:rsidRPr="00E2311F">
              <w:rPr>
                <w:b/>
                <w:sz w:val="22"/>
                <w:szCs w:val="22"/>
              </w:rPr>
              <w:t>4</w:t>
            </w:r>
          </w:p>
        </w:tc>
        <w:tc>
          <w:tcPr>
            <w:tcW w:w="899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Доброжелательность, вежливость, компетентность работников организации культуры</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4.1</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Доброжелательность, вежливость и компетентность персонала организации культуры</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7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6,8</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4.2</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Фамилии, имена, отчества,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1542"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7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1,38</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b/>
                <w:sz w:val="22"/>
                <w:szCs w:val="22"/>
              </w:rPr>
            </w:pPr>
            <w:r w:rsidRPr="00E2311F">
              <w:rPr>
                <w:b/>
                <w:sz w:val="22"/>
                <w:szCs w:val="22"/>
              </w:rPr>
              <w:t>5</w:t>
            </w:r>
          </w:p>
        </w:tc>
        <w:tc>
          <w:tcPr>
            <w:tcW w:w="8999" w:type="dxa"/>
            <w:gridSpan w:val="3"/>
            <w:vAlign w:val="center"/>
          </w:tcPr>
          <w:p w:rsidR="000F118E" w:rsidRPr="00E2311F" w:rsidRDefault="000F118E" w:rsidP="000F118E">
            <w:pPr>
              <w:tabs>
                <w:tab w:val="left" w:pos="8505"/>
              </w:tabs>
              <w:jc w:val="center"/>
              <w:rPr>
                <w:b/>
                <w:sz w:val="22"/>
                <w:szCs w:val="22"/>
              </w:rPr>
            </w:pPr>
            <w:r w:rsidRPr="00E2311F">
              <w:rPr>
                <w:rFonts w:eastAsia="Calibri"/>
                <w:b/>
                <w:sz w:val="22"/>
                <w:szCs w:val="22"/>
              </w:rPr>
              <w:t xml:space="preserve">Удовлетворенность качеством оказания услуг </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5.1</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Уровень удовлетворенности качеством оказания услуг организации культуры в целом</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5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4,6</w:t>
            </w:r>
          </w:p>
        </w:tc>
      </w:tr>
      <w:tr w:rsidR="000F118E" w:rsidRPr="00E2311F" w:rsidTr="000F118E">
        <w:trPr>
          <w:cantSplit/>
          <w:jc w:val="center"/>
        </w:trPr>
        <w:tc>
          <w:tcPr>
            <w:tcW w:w="1418" w:type="dxa"/>
            <w:vAlign w:val="center"/>
          </w:tcPr>
          <w:p w:rsidR="000F118E" w:rsidRPr="00E2311F" w:rsidRDefault="000F118E" w:rsidP="000F118E">
            <w:pPr>
              <w:tabs>
                <w:tab w:val="left" w:pos="8505"/>
              </w:tabs>
              <w:rPr>
                <w:rFonts w:eastAsia="Cambria"/>
                <w:sz w:val="22"/>
                <w:szCs w:val="22"/>
              </w:rPr>
            </w:pPr>
            <w:r w:rsidRPr="00E2311F">
              <w:rPr>
                <w:rFonts w:eastAsia="Cambria"/>
                <w:sz w:val="22"/>
                <w:szCs w:val="22"/>
              </w:rPr>
              <w:t>5.2</w:t>
            </w:r>
          </w:p>
        </w:tc>
        <w:tc>
          <w:tcPr>
            <w:tcW w:w="6374" w:type="dxa"/>
            <w:vAlign w:val="center"/>
          </w:tcPr>
          <w:p w:rsidR="000F118E" w:rsidRPr="00E2311F" w:rsidRDefault="000F118E" w:rsidP="000F118E">
            <w:pPr>
              <w:tabs>
                <w:tab w:val="left" w:pos="8505"/>
              </w:tabs>
              <w:jc w:val="both"/>
              <w:rPr>
                <w:rFonts w:eastAsia="Cambria"/>
                <w:sz w:val="22"/>
                <w:szCs w:val="22"/>
              </w:rPr>
            </w:pPr>
            <w:r w:rsidRPr="00E2311F">
              <w:rPr>
                <w:rFonts w:eastAsia="Cambria"/>
                <w:sz w:val="22"/>
                <w:szCs w:val="22"/>
              </w:rPr>
              <w:t>Порядок оценки качества работы организации на основании определенных критериев эффективности работы организаций, утвержденный уполномоченным федеральным органом исполнительной власти;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1542" w:type="dxa"/>
            <w:vAlign w:val="center"/>
          </w:tcPr>
          <w:p w:rsidR="000F118E" w:rsidRPr="00E2311F" w:rsidRDefault="000F118E" w:rsidP="000F118E">
            <w:pPr>
              <w:tabs>
                <w:tab w:val="left" w:pos="8505"/>
              </w:tabs>
              <w:jc w:val="both"/>
              <w:rPr>
                <w:rFonts w:eastAsia="Cambria"/>
                <w:sz w:val="22"/>
                <w:szCs w:val="22"/>
              </w:rPr>
            </w:pPr>
            <w:r w:rsidRPr="00E2311F">
              <w:rPr>
                <w:color w:val="000000"/>
                <w:sz w:val="22"/>
                <w:szCs w:val="22"/>
              </w:rPr>
              <w:t>от 0 до 6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1,13</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5.6</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Разнообразие творческих групп, кружков по интересам</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9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7,75</w:t>
            </w:r>
          </w:p>
        </w:tc>
      </w:tr>
      <w:tr w:rsidR="000F118E" w:rsidRPr="00E2311F" w:rsidTr="000F118E">
        <w:trPr>
          <w:cantSplit/>
          <w:jc w:val="center"/>
        </w:trPr>
        <w:tc>
          <w:tcPr>
            <w:tcW w:w="1418"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5.7</w:t>
            </w:r>
          </w:p>
        </w:tc>
        <w:tc>
          <w:tcPr>
            <w:tcW w:w="6374"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Качество проведения культурно-массовых мероприятий</w:t>
            </w:r>
          </w:p>
        </w:tc>
        <w:tc>
          <w:tcPr>
            <w:tcW w:w="1542" w:type="dxa"/>
            <w:vAlign w:val="center"/>
          </w:tcPr>
          <w:p w:rsidR="000F118E" w:rsidRPr="00E2311F" w:rsidRDefault="000F118E" w:rsidP="000F118E">
            <w:pPr>
              <w:tabs>
                <w:tab w:val="left" w:pos="8505"/>
              </w:tabs>
              <w:jc w:val="both"/>
              <w:rPr>
                <w:color w:val="000000"/>
                <w:sz w:val="22"/>
                <w:szCs w:val="22"/>
              </w:rPr>
            </w:pPr>
            <w:r w:rsidRPr="00E2311F">
              <w:rPr>
                <w:color w:val="000000"/>
                <w:sz w:val="22"/>
                <w:szCs w:val="22"/>
              </w:rPr>
              <w:t>от 0 до 10 баллов</w:t>
            </w:r>
          </w:p>
        </w:tc>
        <w:tc>
          <w:tcPr>
            <w:tcW w:w="1083" w:type="dxa"/>
            <w:vAlign w:val="center"/>
          </w:tcPr>
          <w:p w:rsidR="000F118E" w:rsidRPr="00E2311F" w:rsidRDefault="000F118E" w:rsidP="000F118E">
            <w:pPr>
              <w:tabs>
                <w:tab w:val="left" w:pos="8505"/>
              </w:tabs>
              <w:jc w:val="center"/>
              <w:rPr>
                <w:sz w:val="22"/>
                <w:szCs w:val="22"/>
              </w:rPr>
            </w:pPr>
            <w:r w:rsidRPr="00E2311F">
              <w:rPr>
                <w:sz w:val="22"/>
                <w:szCs w:val="22"/>
              </w:rPr>
              <w:t>9,2</w:t>
            </w:r>
          </w:p>
        </w:tc>
      </w:tr>
    </w:tbl>
    <w:p w:rsidR="003376BB" w:rsidRDefault="003376BB" w:rsidP="003376BB">
      <w:pPr>
        <w:tabs>
          <w:tab w:val="left" w:pos="8505"/>
        </w:tabs>
        <w:jc w:val="both"/>
        <w:rPr>
          <w:sz w:val="22"/>
          <w:szCs w:val="22"/>
        </w:rPr>
      </w:pPr>
      <w:r w:rsidRPr="003376BB">
        <w:rPr>
          <w:sz w:val="22"/>
          <w:szCs w:val="22"/>
        </w:rPr>
        <w:t>Учреждению рекомендуется:  Не реже, чем 1 раз в месяц проверять актуальность размещённой  информации об учредителе, структуре и учредительных документов на официальном сайте организации.  Не реже, чем 1 раз в два месяца проводить тест на доступность информации об учредителе, структуре и учредительных документов на официальном сайте организации из различных браузеров и мобильных ОС.  При проведении работ по модернизации сайта учесть, что доступность информации об учредителе, структуре и учредительных документов на официальном сайте организации должна быть обеспечена не более чем в 2 перехода с главной страницы сайта.</w:t>
      </w:r>
    </w:p>
    <w:p w:rsidR="003376BB" w:rsidRDefault="003376BB" w:rsidP="003376BB">
      <w:pPr>
        <w:tabs>
          <w:tab w:val="left" w:pos="8505"/>
        </w:tabs>
        <w:ind w:firstLine="851"/>
        <w:jc w:val="both"/>
        <w:rPr>
          <w:sz w:val="22"/>
          <w:szCs w:val="22"/>
        </w:rPr>
      </w:pPr>
      <w:r w:rsidRPr="003376BB">
        <w:rPr>
          <w:sz w:val="22"/>
          <w:szCs w:val="22"/>
        </w:rPr>
        <w:t>До 01.04.16 проверить наличие размещенного перечня услуг предоставляемых учреждением на официальном сайте и при его отсутствии или недостаточной информативности произвести актуализацию.  В срок до 15.05.16 проверить размещение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реже, чем 1 раз в два месяца проверять доступность информации о предоставлении преимущественного права на пользование услугами учреждения (наличие льгот при оплате услуг, наличие возможности получения услуг без очереди, наличие возможности получения дополнительных услуг) отдельными категориями граждан не более чем в два перехода с главной страницы официального сайта организации.</w:t>
      </w:r>
    </w:p>
    <w:p w:rsidR="003376BB" w:rsidRDefault="003376BB" w:rsidP="003376BB">
      <w:pPr>
        <w:tabs>
          <w:tab w:val="left" w:pos="8505"/>
        </w:tabs>
        <w:ind w:firstLine="851"/>
        <w:jc w:val="both"/>
        <w:rPr>
          <w:sz w:val="22"/>
          <w:szCs w:val="22"/>
        </w:rPr>
      </w:pPr>
      <w:r w:rsidRPr="003376BB">
        <w:rPr>
          <w:sz w:val="22"/>
          <w:szCs w:val="22"/>
        </w:rPr>
        <w:t>Разработать и  разместить раздел «Независимая оценка качества предоставления услуг» и обеспечить доступ чем 2 переходами по сайту.  Раскрыть информацию независимой системы учета посещений сайта.</w:t>
      </w:r>
    </w:p>
    <w:p w:rsidR="003376BB" w:rsidRDefault="003376BB" w:rsidP="003376BB">
      <w:pPr>
        <w:tabs>
          <w:tab w:val="left" w:pos="8505"/>
        </w:tabs>
        <w:ind w:firstLine="851"/>
        <w:jc w:val="both"/>
        <w:rPr>
          <w:sz w:val="22"/>
          <w:szCs w:val="22"/>
        </w:rPr>
      </w:pPr>
      <w:r w:rsidRPr="003376BB">
        <w:rPr>
          <w:sz w:val="22"/>
          <w:szCs w:val="22"/>
        </w:rPr>
        <w:t>В срок до 01.04.16 на главной странице официального сайта организации в контенте указать ссылку на возможность покупки или бронирования билета в электронном виде (наличие материалов (каталогов и аудио-визуальных материалов в электронном  виде или возможности записи в очередь в электронном виде виде).</w:t>
      </w:r>
    </w:p>
    <w:p w:rsidR="003376BB" w:rsidRDefault="003376BB" w:rsidP="003376BB">
      <w:pPr>
        <w:tabs>
          <w:tab w:val="left" w:pos="8505"/>
        </w:tabs>
        <w:ind w:firstLine="851"/>
        <w:jc w:val="both"/>
        <w:rPr>
          <w:sz w:val="22"/>
          <w:szCs w:val="22"/>
        </w:rPr>
      </w:pPr>
      <w:r w:rsidRPr="003376BB">
        <w:rPr>
          <w:sz w:val="22"/>
          <w:szCs w:val="22"/>
        </w:rPr>
        <w:t>Не реже чем 1 раз в полгода проводить  детальное изучение мнения получателей услуг (желательно по различным целевым группам получателей (дети, пенсионеры, и т.п.)) об удобстве графика работы учреждения, путем анкетирования, с указанием желательных диапазонов времени работы.</w:t>
      </w:r>
    </w:p>
    <w:p w:rsidR="003376BB" w:rsidRDefault="003376BB" w:rsidP="003376BB">
      <w:pPr>
        <w:tabs>
          <w:tab w:val="left" w:pos="8505"/>
        </w:tabs>
        <w:ind w:firstLine="851"/>
        <w:jc w:val="both"/>
        <w:rPr>
          <w:sz w:val="22"/>
          <w:szCs w:val="22"/>
        </w:rPr>
      </w:pPr>
      <w:r w:rsidRPr="003376BB">
        <w:rPr>
          <w:sz w:val="22"/>
          <w:szCs w:val="22"/>
        </w:rPr>
        <w:t>В срок до 01.07.16 организовать проведение обучающих семинаров для сотрудников организаций культуры по коммуникабельности с посетителями.  В срок до 01.04.16 сформировать график аттестации сотрудников, осуществляющих коммуникацию с посетителями на предмет умения бесконфликтного общения.</w:t>
      </w:r>
    </w:p>
    <w:p w:rsidR="003376BB" w:rsidRDefault="003376BB" w:rsidP="003376BB">
      <w:pPr>
        <w:tabs>
          <w:tab w:val="left" w:pos="8505"/>
        </w:tabs>
        <w:ind w:firstLine="851"/>
        <w:jc w:val="both"/>
        <w:rPr>
          <w:sz w:val="22"/>
          <w:szCs w:val="22"/>
        </w:rPr>
      </w:pPr>
      <w:r w:rsidRPr="003376BB">
        <w:rPr>
          <w:sz w:val="22"/>
          <w:szCs w:val="22"/>
        </w:rPr>
        <w:t>В срок до 15.04.16 проверить, а при отсутствии разместить информацию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на официальном сайте организации.   В срок до 01.04.16 обеспечить доступность информации   (ФИО, должности руководящего состава организации культуры, её структурных подразделений и филиалов (при их наличии), режим, график работы, контактные телефоны, адреса электронной почты), не более чем в 2 перехода с главной страницы сайта. В срок до 01.05.16 сформировать раздел для направления предложений по улучшению качества услуг организации на официальном сайте учреждения.</w:t>
      </w:r>
    </w:p>
    <w:p w:rsidR="00526B70" w:rsidRDefault="003376BB" w:rsidP="00526B70">
      <w:pPr>
        <w:tabs>
          <w:tab w:val="left" w:pos="8505"/>
        </w:tabs>
        <w:ind w:firstLine="851"/>
        <w:jc w:val="both"/>
        <w:rPr>
          <w:sz w:val="22"/>
          <w:szCs w:val="22"/>
        </w:rPr>
      </w:pPr>
      <w:r w:rsidRPr="003376BB">
        <w:rPr>
          <w:sz w:val="22"/>
          <w:szCs w:val="22"/>
        </w:rPr>
        <w:t>В срок до 01.05.16 разместить информацию на официальном сайте организации, о методике проведения оценки качества условий предоставления услуг в организации.  В срок до 01.06.16 сформировать план по улучшению качества условий предоставления услуг в учреждении представить его учредителю и разместить его на официальном сайте учреждения.</w:t>
      </w:r>
    </w:p>
    <w:p w:rsidR="00526B70" w:rsidRPr="00E2311F" w:rsidRDefault="00526B70" w:rsidP="00526B70">
      <w:pPr>
        <w:tabs>
          <w:tab w:val="left" w:pos="8505"/>
        </w:tabs>
        <w:ind w:firstLine="851"/>
        <w:jc w:val="both"/>
        <w:rPr>
          <w:sz w:val="22"/>
          <w:szCs w:val="22"/>
        </w:rPr>
        <w:sectPr w:rsidR="00526B70" w:rsidRPr="00E2311F" w:rsidSect="000F118E">
          <w:pgSz w:w="11906" w:h="16838"/>
          <w:pgMar w:top="567" w:right="851" w:bottom="1134" w:left="709" w:header="709" w:footer="709" w:gutter="0"/>
          <w:cols w:space="708"/>
          <w:docGrid w:linePitch="360"/>
        </w:sectPr>
      </w:pPr>
      <w:bookmarkStart w:id="0" w:name="_GoBack"/>
      <w:bookmarkEnd w:id="0"/>
    </w:p>
    <w:p w:rsidR="004C7016" w:rsidRDefault="004C7016" w:rsidP="00526B70">
      <w:pPr>
        <w:spacing w:after="160" w:line="259" w:lineRule="auto"/>
        <w:rPr>
          <w:sz w:val="28"/>
          <w:szCs w:val="28"/>
        </w:rPr>
      </w:pPr>
    </w:p>
    <w:sectPr w:rsidR="004C7016" w:rsidSect="0069538A">
      <w:pgSz w:w="11907" w:h="16840" w:code="9"/>
      <w:pgMar w:top="709" w:right="85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A53" w:rsidRDefault="00F94A53" w:rsidP="005C7025">
      <w:r>
        <w:separator/>
      </w:r>
    </w:p>
  </w:endnote>
  <w:endnote w:type="continuationSeparator" w:id="0">
    <w:p w:rsidR="00F94A53" w:rsidRDefault="00F94A53" w:rsidP="005C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A53" w:rsidRDefault="00F94A53" w:rsidP="005C7025">
      <w:r>
        <w:separator/>
      </w:r>
    </w:p>
  </w:footnote>
  <w:footnote w:type="continuationSeparator" w:id="0">
    <w:p w:rsidR="00F94A53" w:rsidRDefault="00F94A53" w:rsidP="005C7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BE4"/>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A70126C"/>
    <w:multiLevelType w:val="hybridMultilevel"/>
    <w:tmpl w:val="227E8C8A"/>
    <w:lvl w:ilvl="0" w:tplc="A7920B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3CE7E9E"/>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2521E9"/>
    <w:multiLevelType w:val="hybridMultilevel"/>
    <w:tmpl w:val="5AA014EE"/>
    <w:lvl w:ilvl="0" w:tplc="8FE01B5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A35010E"/>
    <w:multiLevelType w:val="multilevel"/>
    <w:tmpl w:val="2ED29A0A"/>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E6C2762"/>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18A320E"/>
    <w:multiLevelType w:val="hybridMultilevel"/>
    <w:tmpl w:val="8B083ECC"/>
    <w:lvl w:ilvl="0" w:tplc="7ED42F5E">
      <w:start w:val="1"/>
      <w:numFmt w:val="decimal"/>
      <w:lvlText w:val="%1."/>
      <w:lvlJc w:val="left"/>
      <w:pPr>
        <w:ind w:left="1211" w:hanging="360"/>
      </w:pPr>
      <w:rPr>
        <w:rFonts w:hint="default"/>
        <w:b/>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E8B09D1"/>
    <w:multiLevelType w:val="hybridMultilevel"/>
    <w:tmpl w:val="B51A3172"/>
    <w:lvl w:ilvl="0" w:tplc="146A95D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8" w15:restartNumberingAfterBreak="0">
    <w:nsid w:val="45243F74"/>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C384D9E"/>
    <w:multiLevelType w:val="multilevel"/>
    <w:tmpl w:val="462A1BCA"/>
    <w:lvl w:ilvl="0">
      <w:start w:val="5"/>
      <w:numFmt w:val="decimal"/>
      <w:lvlText w:val="%1"/>
      <w:lvlJc w:val="left"/>
      <w:pPr>
        <w:ind w:left="360" w:hanging="360"/>
      </w:pPr>
      <w:rPr>
        <w:rFonts w:eastAsia="Cambria" w:hint="default"/>
        <w:b w:val="0"/>
      </w:rPr>
    </w:lvl>
    <w:lvl w:ilvl="1">
      <w:start w:val="6"/>
      <w:numFmt w:val="decimal"/>
      <w:lvlText w:val="%1.%2"/>
      <w:lvlJc w:val="left"/>
      <w:pPr>
        <w:ind w:left="1440" w:hanging="360"/>
      </w:pPr>
      <w:rPr>
        <w:rFonts w:eastAsia="Cambria" w:hint="default"/>
        <w:b/>
      </w:rPr>
    </w:lvl>
    <w:lvl w:ilvl="2">
      <w:start w:val="1"/>
      <w:numFmt w:val="decimal"/>
      <w:lvlText w:val="%1.%2.%3"/>
      <w:lvlJc w:val="left"/>
      <w:pPr>
        <w:ind w:left="2880" w:hanging="720"/>
      </w:pPr>
      <w:rPr>
        <w:rFonts w:eastAsia="Cambria" w:hint="default"/>
        <w:b w:val="0"/>
      </w:rPr>
    </w:lvl>
    <w:lvl w:ilvl="3">
      <w:start w:val="1"/>
      <w:numFmt w:val="decimal"/>
      <w:lvlText w:val="%1.%2.%3.%4"/>
      <w:lvlJc w:val="left"/>
      <w:pPr>
        <w:ind w:left="3960" w:hanging="720"/>
      </w:pPr>
      <w:rPr>
        <w:rFonts w:eastAsia="Cambria" w:hint="default"/>
        <w:b w:val="0"/>
      </w:rPr>
    </w:lvl>
    <w:lvl w:ilvl="4">
      <w:start w:val="1"/>
      <w:numFmt w:val="decimal"/>
      <w:lvlText w:val="%1.%2.%3.%4.%5"/>
      <w:lvlJc w:val="left"/>
      <w:pPr>
        <w:ind w:left="5400" w:hanging="1080"/>
      </w:pPr>
      <w:rPr>
        <w:rFonts w:eastAsia="Cambria" w:hint="default"/>
        <w:b w:val="0"/>
      </w:rPr>
    </w:lvl>
    <w:lvl w:ilvl="5">
      <w:start w:val="1"/>
      <w:numFmt w:val="decimal"/>
      <w:lvlText w:val="%1.%2.%3.%4.%5.%6"/>
      <w:lvlJc w:val="left"/>
      <w:pPr>
        <w:ind w:left="6480" w:hanging="1080"/>
      </w:pPr>
      <w:rPr>
        <w:rFonts w:eastAsia="Cambria" w:hint="default"/>
        <w:b w:val="0"/>
      </w:rPr>
    </w:lvl>
    <w:lvl w:ilvl="6">
      <w:start w:val="1"/>
      <w:numFmt w:val="decimal"/>
      <w:lvlText w:val="%1.%2.%3.%4.%5.%6.%7"/>
      <w:lvlJc w:val="left"/>
      <w:pPr>
        <w:ind w:left="7920" w:hanging="1440"/>
      </w:pPr>
      <w:rPr>
        <w:rFonts w:eastAsia="Cambria" w:hint="default"/>
        <w:b w:val="0"/>
      </w:rPr>
    </w:lvl>
    <w:lvl w:ilvl="7">
      <w:start w:val="1"/>
      <w:numFmt w:val="decimal"/>
      <w:lvlText w:val="%1.%2.%3.%4.%5.%6.%7.%8"/>
      <w:lvlJc w:val="left"/>
      <w:pPr>
        <w:ind w:left="9000" w:hanging="1440"/>
      </w:pPr>
      <w:rPr>
        <w:rFonts w:eastAsia="Cambria" w:hint="default"/>
        <w:b w:val="0"/>
      </w:rPr>
    </w:lvl>
    <w:lvl w:ilvl="8">
      <w:start w:val="1"/>
      <w:numFmt w:val="decimal"/>
      <w:lvlText w:val="%1.%2.%3.%4.%5.%6.%7.%8.%9"/>
      <w:lvlJc w:val="left"/>
      <w:pPr>
        <w:ind w:left="10440" w:hanging="1800"/>
      </w:pPr>
      <w:rPr>
        <w:rFonts w:eastAsia="Cambria" w:hint="default"/>
        <w:b w:val="0"/>
      </w:rPr>
    </w:lvl>
  </w:abstractNum>
  <w:abstractNum w:abstractNumId="10" w15:restartNumberingAfterBreak="0">
    <w:nsid w:val="6CDE42C1"/>
    <w:multiLevelType w:val="hybridMultilevel"/>
    <w:tmpl w:val="7D84C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A4331D"/>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ABF4737"/>
    <w:multiLevelType w:val="multilevel"/>
    <w:tmpl w:val="51EAF7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1"/>
  </w:num>
  <w:num w:numId="3">
    <w:abstractNumId w:val="6"/>
  </w:num>
  <w:num w:numId="4">
    <w:abstractNumId w:val="3"/>
  </w:num>
  <w:num w:numId="5">
    <w:abstractNumId w:val="10"/>
  </w:num>
  <w:num w:numId="6">
    <w:abstractNumId w:val="12"/>
  </w:num>
  <w:num w:numId="7">
    <w:abstractNumId w:val="4"/>
  </w:num>
  <w:num w:numId="8">
    <w:abstractNumId w:val="9"/>
  </w:num>
  <w:num w:numId="9">
    <w:abstractNumId w:val="5"/>
  </w:num>
  <w:num w:numId="10">
    <w:abstractNumId w:val="0"/>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AE"/>
    <w:rsid w:val="00075928"/>
    <w:rsid w:val="000B4AE8"/>
    <w:rsid w:val="000C41BD"/>
    <w:rsid w:val="000F118E"/>
    <w:rsid w:val="00117DD9"/>
    <w:rsid w:val="00156AB6"/>
    <w:rsid w:val="00184144"/>
    <w:rsid w:val="002350E0"/>
    <w:rsid w:val="00260F3E"/>
    <w:rsid w:val="0026609E"/>
    <w:rsid w:val="00297A00"/>
    <w:rsid w:val="002A7C87"/>
    <w:rsid w:val="002E05D7"/>
    <w:rsid w:val="002E202F"/>
    <w:rsid w:val="00317D1E"/>
    <w:rsid w:val="003376BB"/>
    <w:rsid w:val="00384C85"/>
    <w:rsid w:val="003A7845"/>
    <w:rsid w:val="003C72D5"/>
    <w:rsid w:val="00401DC7"/>
    <w:rsid w:val="004516B7"/>
    <w:rsid w:val="004C162A"/>
    <w:rsid w:val="004C48B7"/>
    <w:rsid w:val="004C7016"/>
    <w:rsid w:val="00526B70"/>
    <w:rsid w:val="005B1C92"/>
    <w:rsid w:val="005C7025"/>
    <w:rsid w:val="00605117"/>
    <w:rsid w:val="00607A35"/>
    <w:rsid w:val="006263C9"/>
    <w:rsid w:val="00641415"/>
    <w:rsid w:val="00652D68"/>
    <w:rsid w:val="0069538A"/>
    <w:rsid w:val="006F3520"/>
    <w:rsid w:val="007E0B32"/>
    <w:rsid w:val="007F70AD"/>
    <w:rsid w:val="00863008"/>
    <w:rsid w:val="008E7D87"/>
    <w:rsid w:val="009B70AB"/>
    <w:rsid w:val="009E17A9"/>
    <w:rsid w:val="009E44D3"/>
    <w:rsid w:val="00AB35C3"/>
    <w:rsid w:val="00AD2557"/>
    <w:rsid w:val="00B73414"/>
    <w:rsid w:val="00B93525"/>
    <w:rsid w:val="00BB29EE"/>
    <w:rsid w:val="00CF44FA"/>
    <w:rsid w:val="00D37045"/>
    <w:rsid w:val="00D568F6"/>
    <w:rsid w:val="00D65520"/>
    <w:rsid w:val="00D66460"/>
    <w:rsid w:val="00DA020B"/>
    <w:rsid w:val="00DC1F0B"/>
    <w:rsid w:val="00E616AE"/>
    <w:rsid w:val="00E935D6"/>
    <w:rsid w:val="00E965AB"/>
    <w:rsid w:val="00EA3EF7"/>
    <w:rsid w:val="00F53252"/>
    <w:rsid w:val="00F53A35"/>
    <w:rsid w:val="00F9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89598-FCA7-40FD-B013-ED64B86B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6A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50E0"/>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652D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0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2D68"/>
    <w:rPr>
      <w:rFonts w:asciiTheme="majorHAnsi" w:eastAsiaTheme="majorEastAsia" w:hAnsiTheme="majorHAnsi" w:cstheme="majorBidi"/>
      <w:color w:val="2E74B5" w:themeColor="accent1" w:themeShade="BF"/>
      <w:sz w:val="26"/>
      <w:szCs w:val="26"/>
      <w:lang w:eastAsia="ru-RU"/>
    </w:rPr>
  </w:style>
  <w:style w:type="paragraph" w:customStyle="1" w:styleId="p">
    <w:name w:val="p"/>
    <w:basedOn w:val="a"/>
    <w:uiPriority w:val="99"/>
    <w:rsid w:val="00E616AE"/>
    <w:pPr>
      <w:spacing w:before="48" w:after="48"/>
      <w:ind w:firstLine="480"/>
    </w:pPr>
  </w:style>
  <w:style w:type="paragraph" w:customStyle="1" w:styleId="zag3">
    <w:name w:val="zag3"/>
    <w:basedOn w:val="a"/>
    <w:rsid w:val="00E616AE"/>
    <w:pPr>
      <w:spacing w:before="240" w:after="240"/>
      <w:jc w:val="center"/>
    </w:pPr>
  </w:style>
  <w:style w:type="paragraph" w:customStyle="1" w:styleId="a3">
    <w:name w:val="Титульный лист"/>
    <w:basedOn w:val="a"/>
    <w:rsid w:val="00E616AE"/>
    <w:pPr>
      <w:spacing w:before="120" w:after="120"/>
      <w:ind w:firstLine="907"/>
      <w:jc w:val="center"/>
    </w:pPr>
    <w:rPr>
      <w:rFonts w:ascii="Arial" w:hAnsi="Arial"/>
      <w:sz w:val="28"/>
    </w:rPr>
  </w:style>
  <w:style w:type="paragraph" w:styleId="a4">
    <w:name w:val="List Paragraph"/>
    <w:basedOn w:val="a"/>
    <w:link w:val="a5"/>
    <w:uiPriority w:val="34"/>
    <w:qFormat/>
    <w:rsid w:val="00D66460"/>
    <w:pPr>
      <w:spacing w:after="60"/>
      <w:ind w:left="720"/>
      <w:contextualSpacing/>
      <w:jc w:val="both"/>
    </w:pPr>
  </w:style>
  <w:style w:type="character" w:customStyle="1" w:styleId="a5">
    <w:name w:val="Абзац списка Знак"/>
    <w:link w:val="a4"/>
    <w:uiPriority w:val="34"/>
    <w:locked/>
    <w:rsid w:val="00D66460"/>
    <w:rPr>
      <w:rFonts w:ascii="Times New Roman" w:eastAsia="Times New Roman" w:hAnsi="Times New Roman" w:cs="Times New Roman"/>
      <w:sz w:val="24"/>
      <w:szCs w:val="24"/>
      <w:lang w:eastAsia="ru-RU"/>
    </w:rPr>
  </w:style>
  <w:style w:type="paragraph" w:styleId="a6">
    <w:name w:val="Normal (Web)"/>
    <w:aliases w:val="Обычный (Web)"/>
    <w:basedOn w:val="a"/>
    <w:link w:val="a7"/>
    <w:uiPriority w:val="99"/>
    <w:qFormat/>
    <w:rsid w:val="004C162A"/>
    <w:pPr>
      <w:spacing w:before="100" w:beforeAutospacing="1" w:after="100" w:afterAutospacing="1"/>
    </w:pPr>
  </w:style>
  <w:style w:type="character" w:customStyle="1" w:styleId="a7">
    <w:name w:val="Обычный (веб) Знак"/>
    <w:aliases w:val="Обычный (Web) Знак"/>
    <w:link w:val="a6"/>
    <w:uiPriority w:val="99"/>
    <w:locked/>
    <w:rsid w:val="004C162A"/>
    <w:rPr>
      <w:rFonts w:ascii="Times New Roman" w:eastAsia="Times New Roman" w:hAnsi="Times New Roman" w:cs="Times New Roman"/>
      <w:sz w:val="24"/>
      <w:szCs w:val="24"/>
      <w:lang w:eastAsia="ru-RU"/>
    </w:rPr>
  </w:style>
  <w:style w:type="character" w:styleId="a8">
    <w:name w:val="Hyperlink"/>
    <w:uiPriority w:val="99"/>
    <w:rsid w:val="004C162A"/>
    <w:rPr>
      <w:color w:val="0000FF"/>
      <w:u w:val="single"/>
    </w:rPr>
  </w:style>
  <w:style w:type="table" w:styleId="a9">
    <w:name w:val="Table Grid"/>
    <w:basedOn w:val="a1"/>
    <w:uiPriority w:val="59"/>
    <w:rsid w:val="000B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350E0"/>
  </w:style>
  <w:style w:type="character" w:styleId="aa">
    <w:name w:val="FollowedHyperlink"/>
    <w:basedOn w:val="a0"/>
    <w:uiPriority w:val="99"/>
    <w:semiHidden/>
    <w:unhideWhenUsed/>
    <w:rsid w:val="00605117"/>
    <w:rPr>
      <w:color w:val="800080"/>
      <w:u w:val="single"/>
    </w:rPr>
  </w:style>
  <w:style w:type="paragraph" w:customStyle="1" w:styleId="xl63">
    <w:name w:val="xl63"/>
    <w:basedOn w:val="a"/>
    <w:rsid w:val="00605117"/>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4">
    <w:name w:val="xl64"/>
    <w:basedOn w:val="a"/>
    <w:rsid w:val="0060511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65">
    <w:name w:val="xl65"/>
    <w:basedOn w:val="a"/>
    <w:rsid w:val="00605117"/>
    <w:pPr>
      <w:pBdr>
        <w:top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66">
    <w:name w:val="xl66"/>
    <w:basedOn w:val="a"/>
    <w:rsid w:val="00605117"/>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67">
    <w:name w:val="xl67"/>
    <w:basedOn w:val="a"/>
    <w:rsid w:val="00605117"/>
    <w:pPr>
      <w:pBdr>
        <w:left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60511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605117"/>
    <w:pPr>
      <w:pBdr>
        <w:left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60511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b">
    <w:name w:val="TOC Heading"/>
    <w:basedOn w:val="1"/>
    <w:next w:val="a"/>
    <w:uiPriority w:val="39"/>
    <w:unhideWhenUsed/>
    <w:qFormat/>
    <w:rsid w:val="00652D6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CF44FA"/>
    <w:pPr>
      <w:spacing w:after="100"/>
    </w:pPr>
  </w:style>
  <w:style w:type="paragraph" w:styleId="21">
    <w:name w:val="toc 2"/>
    <w:basedOn w:val="a"/>
    <w:next w:val="a"/>
    <w:autoRedefine/>
    <w:uiPriority w:val="39"/>
    <w:unhideWhenUsed/>
    <w:rsid w:val="00CF44FA"/>
    <w:pPr>
      <w:spacing w:after="100"/>
      <w:ind w:left="240"/>
    </w:pPr>
  </w:style>
  <w:style w:type="character" w:customStyle="1" w:styleId="ac">
    <w:name w:val="Текст выноски Знак"/>
    <w:basedOn w:val="a0"/>
    <w:link w:val="ad"/>
    <w:uiPriority w:val="99"/>
    <w:semiHidden/>
    <w:rsid w:val="000F118E"/>
    <w:rPr>
      <w:rFonts w:ascii="Segoe UI" w:eastAsia="Times New Roman" w:hAnsi="Segoe UI" w:cs="Segoe UI"/>
      <w:sz w:val="18"/>
      <w:szCs w:val="18"/>
      <w:lang w:eastAsia="ru-RU"/>
    </w:rPr>
  </w:style>
  <w:style w:type="paragraph" w:styleId="ad">
    <w:name w:val="Balloon Text"/>
    <w:basedOn w:val="a"/>
    <w:link w:val="ac"/>
    <w:uiPriority w:val="99"/>
    <w:semiHidden/>
    <w:unhideWhenUsed/>
    <w:rsid w:val="000F118E"/>
    <w:rPr>
      <w:rFonts w:ascii="Segoe UI" w:hAnsi="Segoe UI" w:cs="Segoe UI"/>
      <w:sz w:val="18"/>
      <w:szCs w:val="18"/>
    </w:rPr>
  </w:style>
  <w:style w:type="paragraph" w:customStyle="1" w:styleId="xl71">
    <w:name w:val="xl71"/>
    <w:basedOn w:val="a"/>
    <w:rsid w:val="003376BB"/>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
    <w:rsid w:val="003376BB"/>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3">
    <w:name w:val="xl73"/>
    <w:basedOn w:val="a"/>
    <w:rsid w:val="003376BB"/>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3376BB"/>
    <w:pPr>
      <w:pBdr>
        <w:top w:val="single" w:sz="8" w:space="0" w:color="auto"/>
        <w:left w:val="single" w:sz="8" w:space="0" w:color="auto"/>
        <w:right w:val="single" w:sz="8" w:space="0" w:color="auto"/>
      </w:pBdr>
      <w:spacing w:before="100" w:beforeAutospacing="1" w:after="100" w:afterAutospacing="1"/>
      <w:textAlignment w:val="center"/>
    </w:pPr>
    <w:rPr>
      <w:sz w:val="28"/>
      <w:szCs w:val="28"/>
    </w:rPr>
  </w:style>
  <w:style w:type="paragraph" w:customStyle="1" w:styleId="xl75">
    <w:name w:val="xl75"/>
    <w:basedOn w:val="a"/>
    <w:rsid w:val="003376BB"/>
    <w:pPr>
      <w:pBdr>
        <w:left w:val="single" w:sz="8" w:space="0" w:color="auto"/>
        <w:right w:val="single" w:sz="8" w:space="0" w:color="auto"/>
      </w:pBdr>
      <w:spacing w:before="100" w:beforeAutospacing="1" w:after="100" w:afterAutospacing="1"/>
      <w:textAlignment w:val="center"/>
    </w:pPr>
    <w:rPr>
      <w:sz w:val="28"/>
      <w:szCs w:val="28"/>
    </w:rPr>
  </w:style>
  <w:style w:type="paragraph" w:customStyle="1" w:styleId="xl76">
    <w:name w:val="xl76"/>
    <w:basedOn w:val="a"/>
    <w:rsid w:val="003376BB"/>
    <w:pPr>
      <w:pBdr>
        <w:left w:val="single" w:sz="8" w:space="0" w:color="auto"/>
        <w:bottom w:val="single" w:sz="8" w:space="0" w:color="auto"/>
        <w:right w:val="single" w:sz="8" w:space="0" w:color="auto"/>
      </w:pBdr>
      <w:spacing w:before="100" w:beforeAutospacing="1" w:after="100" w:afterAutospacing="1"/>
      <w:textAlignment w:val="center"/>
    </w:pPr>
    <w:rPr>
      <w:sz w:val="28"/>
      <w:szCs w:val="28"/>
    </w:rPr>
  </w:style>
  <w:style w:type="paragraph" w:styleId="ae">
    <w:name w:val="No Spacing"/>
    <w:uiPriority w:val="1"/>
    <w:qFormat/>
    <w:rsid w:val="006263C9"/>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5C7025"/>
    <w:pPr>
      <w:tabs>
        <w:tab w:val="center" w:pos="4677"/>
        <w:tab w:val="right" w:pos="9355"/>
      </w:tabs>
    </w:pPr>
  </w:style>
  <w:style w:type="character" w:customStyle="1" w:styleId="af0">
    <w:name w:val="Верхний колонтитул Знак"/>
    <w:basedOn w:val="a0"/>
    <w:link w:val="af"/>
    <w:uiPriority w:val="99"/>
    <w:rsid w:val="005C7025"/>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C7025"/>
    <w:pPr>
      <w:tabs>
        <w:tab w:val="center" w:pos="4677"/>
        <w:tab w:val="right" w:pos="9355"/>
      </w:tabs>
    </w:pPr>
  </w:style>
  <w:style w:type="character" w:customStyle="1" w:styleId="af2">
    <w:name w:val="Нижний колонтитул Знак"/>
    <w:basedOn w:val="a0"/>
    <w:link w:val="af1"/>
    <w:uiPriority w:val="99"/>
    <w:rsid w:val="005C7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0435">
      <w:bodyDiv w:val="1"/>
      <w:marLeft w:val="0"/>
      <w:marRight w:val="0"/>
      <w:marTop w:val="0"/>
      <w:marBottom w:val="0"/>
      <w:divBdr>
        <w:top w:val="none" w:sz="0" w:space="0" w:color="auto"/>
        <w:left w:val="none" w:sz="0" w:space="0" w:color="auto"/>
        <w:bottom w:val="none" w:sz="0" w:space="0" w:color="auto"/>
        <w:right w:val="none" w:sz="0" w:space="0" w:color="auto"/>
      </w:divBdr>
    </w:div>
    <w:div w:id="346716815">
      <w:bodyDiv w:val="1"/>
      <w:marLeft w:val="0"/>
      <w:marRight w:val="0"/>
      <w:marTop w:val="0"/>
      <w:marBottom w:val="0"/>
      <w:divBdr>
        <w:top w:val="none" w:sz="0" w:space="0" w:color="auto"/>
        <w:left w:val="none" w:sz="0" w:space="0" w:color="auto"/>
        <w:bottom w:val="none" w:sz="0" w:space="0" w:color="auto"/>
        <w:right w:val="none" w:sz="0" w:space="0" w:color="auto"/>
      </w:divBdr>
    </w:div>
    <w:div w:id="1252163535">
      <w:bodyDiv w:val="1"/>
      <w:marLeft w:val="0"/>
      <w:marRight w:val="0"/>
      <w:marTop w:val="0"/>
      <w:marBottom w:val="0"/>
      <w:divBdr>
        <w:top w:val="none" w:sz="0" w:space="0" w:color="auto"/>
        <w:left w:val="none" w:sz="0" w:space="0" w:color="auto"/>
        <w:bottom w:val="none" w:sz="0" w:space="0" w:color="auto"/>
        <w:right w:val="none" w:sz="0" w:space="0" w:color="auto"/>
      </w:divBdr>
      <w:divsChild>
        <w:div w:id="1860705340">
          <w:marLeft w:val="0"/>
          <w:marRight w:val="0"/>
          <w:marTop w:val="0"/>
          <w:marBottom w:val="600"/>
          <w:divBdr>
            <w:top w:val="none" w:sz="0" w:space="0" w:color="auto"/>
            <w:left w:val="none" w:sz="0" w:space="0" w:color="auto"/>
            <w:bottom w:val="none" w:sz="0" w:space="0" w:color="auto"/>
            <w:right w:val="none" w:sz="0" w:space="0" w:color="auto"/>
          </w:divBdr>
          <w:divsChild>
            <w:div w:id="7679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1732">
      <w:bodyDiv w:val="1"/>
      <w:marLeft w:val="0"/>
      <w:marRight w:val="0"/>
      <w:marTop w:val="0"/>
      <w:marBottom w:val="0"/>
      <w:divBdr>
        <w:top w:val="none" w:sz="0" w:space="0" w:color="auto"/>
        <w:left w:val="none" w:sz="0" w:space="0" w:color="auto"/>
        <w:bottom w:val="none" w:sz="0" w:space="0" w:color="auto"/>
        <w:right w:val="none" w:sz="0" w:space="0" w:color="auto"/>
      </w:divBdr>
    </w:div>
    <w:div w:id="1537427378">
      <w:bodyDiv w:val="1"/>
      <w:marLeft w:val="0"/>
      <w:marRight w:val="0"/>
      <w:marTop w:val="0"/>
      <w:marBottom w:val="0"/>
      <w:divBdr>
        <w:top w:val="none" w:sz="0" w:space="0" w:color="auto"/>
        <w:left w:val="none" w:sz="0" w:space="0" w:color="auto"/>
        <w:bottom w:val="none" w:sz="0" w:space="0" w:color="auto"/>
        <w:right w:val="none" w:sz="0" w:space="0" w:color="auto"/>
      </w:divBdr>
    </w:div>
    <w:div w:id="1547789822">
      <w:bodyDiv w:val="1"/>
      <w:marLeft w:val="0"/>
      <w:marRight w:val="0"/>
      <w:marTop w:val="0"/>
      <w:marBottom w:val="0"/>
      <w:divBdr>
        <w:top w:val="none" w:sz="0" w:space="0" w:color="auto"/>
        <w:left w:val="none" w:sz="0" w:space="0" w:color="auto"/>
        <w:bottom w:val="none" w:sz="0" w:space="0" w:color="auto"/>
        <w:right w:val="none" w:sz="0" w:space="0" w:color="auto"/>
      </w:divBdr>
    </w:div>
    <w:div w:id="1560751694">
      <w:bodyDiv w:val="1"/>
      <w:marLeft w:val="0"/>
      <w:marRight w:val="0"/>
      <w:marTop w:val="0"/>
      <w:marBottom w:val="0"/>
      <w:divBdr>
        <w:top w:val="none" w:sz="0" w:space="0" w:color="auto"/>
        <w:left w:val="none" w:sz="0" w:space="0" w:color="auto"/>
        <w:bottom w:val="none" w:sz="0" w:space="0" w:color="auto"/>
        <w:right w:val="none" w:sz="0" w:space="0" w:color="auto"/>
      </w:divBdr>
    </w:div>
    <w:div w:id="1660041377">
      <w:bodyDiv w:val="1"/>
      <w:marLeft w:val="0"/>
      <w:marRight w:val="0"/>
      <w:marTop w:val="0"/>
      <w:marBottom w:val="0"/>
      <w:divBdr>
        <w:top w:val="none" w:sz="0" w:space="0" w:color="auto"/>
        <w:left w:val="none" w:sz="0" w:space="0" w:color="auto"/>
        <w:bottom w:val="none" w:sz="0" w:space="0" w:color="auto"/>
        <w:right w:val="none" w:sz="0" w:space="0" w:color="auto"/>
      </w:divBdr>
    </w:div>
    <w:div w:id="1801917125">
      <w:bodyDiv w:val="1"/>
      <w:marLeft w:val="0"/>
      <w:marRight w:val="0"/>
      <w:marTop w:val="0"/>
      <w:marBottom w:val="0"/>
      <w:divBdr>
        <w:top w:val="none" w:sz="0" w:space="0" w:color="auto"/>
        <w:left w:val="none" w:sz="0" w:space="0" w:color="auto"/>
        <w:bottom w:val="none" w:sz="0" w:space="0" w:color="auto"/>
        <w:right w:val="none" w:sz="0" w:space="0" w:color="auto"/>
      </w:divBdr>
    </w:div>
    <w:div w:id="1839927229">
      <w:bodyDiv w:val="1"/>
      <w:marLeft w:val="0"/>
      <w:marRight w:val="0"/>
      <w:marTop w:val="0"/>
      <w:marBottom w:val="0"/>
      <w:divBdr>
        <w:top w:val="none" w:sz="0" w:space="0" w:color="auto"/>
        <w:left w:val="none" w:sz="0" w:space="0" w:color="auto"/>
        <w:bottom w:val="none" w:sz="0" w:space="0" w:color="auto"/>
        <w:right w:val="none" w:sz="0" w:space="0" w:color="auto"/>
      </w:divBdr>
    </w:div>
    <w:div w:id="2015647473">
      <w:bodyDiv w:val="1"/>
      <w:marLeft w:val="0"/>
      <w:marRight w:val="0"/>
      <w:marTop w:val="0"/>
      <w:marBottom w:val="0"/>
      <w:divBdr>
        <w:top w:val="none" w:sz="0" w:space="0" w:color="auto"/>
        <w:left w:val="none" w:sz="0" w:space="0" w:color="auto"/>
        <w:bottom w:val="none" w:sz="0" w:space="0" w:color="auto"/>
        <w:right w:val="none" w:sz="0" w:space="0" w:color="auto"/>
      </w:divBdr>
    </w:div>
    <w:div w:id="2041779055">
      <w:bodyDiv w:val="1"/>
      <w:marLeft w:val="0"/>
      <w:marRight w:val="0"/>
      <w:marTop w:val="0"/>
      <w:marBottom w:val="0"/>
      <w:divBdr>
        <w:top w:val="none" w:sz="0" w:space="0" w:color="auto"/>
        <w:left w:val="none" w:sz="0" w:space="0" w:color="auto"/>
        <w:bottom w:val="none" w:sz="0" w:space="0" w:color="auto"/>
        <w:right w:val="none" w:sz="0" w:space="0" w:color="auto"/>
      </w:divBdr>
    </w:div>
    <w:div w:id="21213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5C21-C94C-4594-A501-5C474105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15837</Words>
  <Characters>90276</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Антон</dc:creator>
  <cp:keywords/>
  <dc:description/>
  <cp:lastModifiedBy>Морозова Дарья Леонидовна</cp:lastModifiedBy>
  <cp:revision>2</cp:revision>
  <cp:lastPrinted>2015-12-17T11:41:00Z</cp:lastPrinted>
  <dcterms:created xsi:type="dcterms:W3CDTF">2016-02-29T11:50:00Z</dcterms:created>
  <dcterms:modified xsi:type="dcterms:W3CDTF">2016-02-29T11:50:00Z</dcterms:modified>
</cp:coreProperties>
</file>